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C870" w14:textId="77777777" w:rsidR="00FC6DD0" w:rsidRPr="00FC6DD0" w:rsidRDefault="007744E1" w:rsidP="006F7A6B">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val="uk-UA" w:eastAsia="ru-RU"/>
        </w:rPr>
      </w:pPr>
      <w:r w:rsidRPr="00FC6DD0">
        <w:rPr>
          <w:rFonts w:ascii="Times New Roman" w:eastAsia="Times New Roman" w:hAnsi="Times New Roman" w:cs="Times New Roman"/>
          <w:b/>
          <w:bCs/>
          <w:color w:val="000000" w:themeColor="text1"/>
          <w:kern w:val="36"/>
          <w:sz w:val="24"/>
          <w:szCs w:val="24"/>
          <w:lang w:val="uk-UA" w:eastAsia="ru-RU"/>
        </w:rPr>
        <w:t>А</w:t>
      </w:r>
      <w:r w:rsidR="006D431C" w:rsidRPr="00FC6DD0">
        <w:rPr>
          <w:rFonts w:ascii="Times New Roman" w:eastAsia="Times New Roman" w:hAnsi="Times New Roman" w:cs="Times New Roman"/>
          <w:b/>
          <w:bCs/>
          <w:color w:val="000000" w:themeColor="text1"/>
          <w:kern w:val="36"/>
          <w:sz w:val="24"/>
          <w:szCs w:val="24"/>
          <w:lang w:val="uk-UA" w:eastAsia="ru-RU"/>
        </w:rPr>
        <w:t xml:space="preserve">НАЛІЗ РЕГУЛЯТОРНОГО ВПЛИВУ </w:t>
      </w:r>
    </w:p>
    <w:p w14:paraId="3B7A3825" w14:textId="6E3C2A82" w:rsidR="009F638E" w:rsidRDefault="006D431C" w:rsidP="006F7A6B">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val="uk-UA" w:eastAsia="ru-RU"/>
        </w:rPr>
      </w:pPr>
      <w:proofErr w:type="spellStart"/>
      <w:r w:rsidRPr="00FC6DD0">
        <w:rPr>
          <w:rFonts w:ascii="Times New Roman" w:eastAsia="Times New Roman" w:hAnsi="Times New Roman" w:cs="Times New Roman"/>
          <w:b/>
          <w:bCs/>
          <w:color w:val="000000" w:themeColor="text1"/>
          <w:kern w:val="36"/>
          <w:sz w:val="24"/>
          <w:szCs w:val="24"/>
          <w:lang w:val="uk-UA" w:eastAsia="ru-RU"/>
        </w:rPr>
        <w:t>проєкту</w:t>
      </w:r>
      <w:proofErr w:type="spellEnd"/>
      <w:r w:rsidRPr="00FC6DD0">
        <w:rPr>
          <w:rFonts w:ascii="Times New Roman" w:eastAsia="Times New Roman" w:hAnsi="Times New Roman" w:cs="Times New Roman"/>
          <w:b/>
          <w:bCs/>
          <w:color w:val="000000" w:themeColor="text1"/>
          <w:kern w:val="36"/>
          <w:sz w:val="24"/>
          <w:szCs w:val="24"/>
          <w:lang w:val="uk-UA" w:eastAsia="ru-RU"/>
        </w:rPr>
        <w:t xml:space="preserve"> регуляторного </w:t>
      </w:r>
      <w:proofErr w:type="spellStart"/>
      <w:r w:rsidRPr="00FC6DD0">
        <w:rPr>
          <w:rFonts w:ascii="Times New Roman" w:eastAsia="Times New Roman" w:hAnsi="Times New Roman" w:cs="Times New Roman"/>
          <w:b/>
          <w:bCs/>
          <w:color w:val="000000" w:themeColor="text1"/>
          <w:kern w:val="36"/>
          <w:sz w:val="24"/>
          <w:szCs w:val="24"/>
          <w:lang w:val="uk-UA" w:eastAsia="ru-RU"/>
        </w:rPr>
        <w:t>акта</w:t>
      </w:r>
      <w:proofErr w:type="spellEnd"/>
      <w:r w:rsidRPr="00FC6DD0">
        <w:rPr>
          <w:rFonts w:ascii="Times New Roman" w:eastAsia="Times New Roman" w:hAnsi="Times New Roman" w:cs="Times New Roman"/>
          <w:b/>
          <w:bCs/>
          <w:color w:val="000000" w:themeColor="text1"/>
          <w:kern w:val="36"/>
          <w:sz w:val="24"/>
          <w:szCs w:val="24"/>
          <w:lang w:val="uk-UA" w:eastAsia="ru-RU"/>
        </w:rPr>
        <w:t xml:space="preserve"> –</w:t>
      </w:r>
      <w:r w:rsidR="00FC6DD0" w:rsidRPr="00FC6DD0">
        <w:rPr>
          <w:rFonts w:ascii="Times New Roman" w:eastAsia="Times New Roman" w:hAnsi="Times New Roman" w:cs="Times New Roman"/>
          <w:b/>
          <w:bCs/>
          <w:color w:val="000000" w:themeColor="text1"/>
          <w:kern w:val="36"/>
          <w:sz w:val="24"/>
          <w:szCs w:val="24"/>
          <w:lang w:val="uk-UA" w:eastAsia="ru-RU"/>
        </w:rPr>
        <w:t xml:space="preserve"> </w:t>
      </w:r>
      <w:r w:rsidRPr="00FC6DD0">
        <w:rPr>
          <w:rFonts w:ascii="Times New Roman" w:eastAsia="Times New Roman" w:hAnsi="Times New Roman" w:cs="Times New Roman"/>
          <w:b/>
          <w:bCs/>
          <w:color w:val="000000" w:themeColor="text1"/>
          <w:kern w:val="36"/>
          <w:sz w:val="24"/>
          <w:szCs w:val="24"/>
          <w:lang w:val="uk-UA" w:eastAsia="ru-RU"/>
        </w:rPr>
        <w:t xml:space="preserve">рішення </w:t>
      </w:r>
      <w:r w:rsidR="00685791">
        <w:rPr>
          <w:rFonts w:ascii="Times New Roman" w:eastAsia="Times New Roman" w:hAnsi="Times New Roman" w:cs="Times New Roman"/>
          <w:b/>
          <w:bCs/>
          <w:color w:val="000000" w:themeColor="text1"/>
          <w:kern w:val="36"/>
          <w:sz w:val="24"/>
          <w:szCs w:val="24"/>
          <w:lang w:val="uk-UA" w:eastAsia="ru-RU"/>
        </w:rPr>
        <w:t xml:space="preserve">Дмитрівської сільської ради </w:t>
      </w:r>
      <w:r w:rsidR="00FC6DD0" w:rsidRPr="00FC6DD0">
        <w:rPr>
          <w:rFonts w:ascii="Times New Roman" w:eastAsia="Times New Roman" w:hAnsi="Times New Roman" w:cs="Times New Roman"/>
          <w:b/>
          <w:bCs/>
          <w:color w:val="000000" w:themeColor="text1"/>
          <w:kern w:val="36"/>
          <w:sz w:val="24"/>
          <w:szCs w:val="24"/>
          <w:lang w:val="uk-UA" w:eastAsia="ru-RU"/>
        </w:rPr>
        <w:t>«</w:t>
      </w:r>
      <w:bookmarkStart w:id="0" w:name="_Hlk195260462"/>
      <w:r w:rsidR="00FC6DD0" w:rsidRPr="00FC6DD0">
        <w:rPr>
          <w:rFonts w:ascii="Times New Roman" w:eastAsia="Times New Roman" w:hAnsi="Times New Roman" w:cs="Times New Roman"/>
          <w:b/>
          <w:bCs/>
          <w:color w:val="000000" w:themeColor="text1"/>
          <w:kern w:val="36"/>
          <w:sz w:val="24"/>
          <w:szCs w:val="24"/>
          <w:lang w:val="uk-UA" w:eastAsia="ru-RU"/>
        </w:rPr>
        <w:t xml:space="preserve">Про затвердження Положення </w:t>
      </w:r>
      <w:r w:rsidR="00685791">
        <w:rPr>
          <w:rFonts w:ascii="Times New Roman" w:eastAsia="Times New Roman" w:hAnsi="Times New Roman" w:cs="Times New Roman"/>
          <w:b/>
          <w:bCs/>
          <w:color w:val="000000" w:themeColor="text1"/>
          <w:kern w:val="36"/>
          <w:sz w:val="24"/>
          <w:szCs w:val="24"/>
          <w:lang w:val="uk-UA" w:eastAsia="ru-RU"/>
        </w:rPr>
        <w:t xml:space="preserve">про </w:t>
      </w:r>
      <w:r w:rsidR="00FC6DD0" w:rsidRPr="00FC6DD0">
        <w:rPr>
          <w:rFonts w:ascii="Times New Roman" w:eastAsia="Times New Roman" w:hAnsi="Times New Roman" w:cs="Times New Roman"/>
          <w:b/>
          <w:bCs/>
          <w:color w:val="000000" w:themeColor="text1"/>
          <w:kern w:val="36"/>
          <w:sz w:val="24"/>
          <w:szCs w:val="24"/>
          <w:lang w:val="uk-UA" w:eastAsia="ru-RU"/>
        </w:rPr>
        <w:t xml:space="preserve">оренду комунального майна </w:t>
      </w:r>
    </w:p>
    <w:p w14:paraId="242C114A" w14:textId="4E735192" w:rsidR="006D431C" w:rsidRDefault="00685791" w:rsidP="006F7A6B">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val="uk-UA" w:eastAsia="ru-RU"/>
        </w:rPr>
      </w:pPr>
      <w:r>
        <w:rPr>
          <w:rFonts w:ascii="Times New Roman" w:eastAsia="Times New Roman" w:hAnsi="Times New Roman" w:cs="Times New Roman"/>
          <w:b/>
          <w:bCs/>
          <w:color w:val="000000" w:themeColor="text1"/>
          <w:kern w:val="36"/>
          <w:sz w:val="24"/>
          <w:szCs w:val="24"/>
          <w:lang w:val="uk-UA" w:eastAsia="ru-RU"/>
        </w:rPr>
        <w:t>Дмитрівської сільської</w:t>
      </w:r>
      <w:r w:rsidR="00FC6DD0" w:rsidRPr="00FC6DD0">
        <w:rPr>
          <w:rFonts w:ascii="Times New Roman" w:eastAsia="Times New Roman" w:hAnsi="Times New Roman" w:cs="Times New Roman"/>
          <w:b/>
          <w:bCs/>
          <w:color w:val="000000" w:themeColor="text1"/>
          <w:kern w:val="36"/>
          <w:sz w:val="24"/>
          <w:szCs w:val="24"/>
          <w:lang w:val="uk-UA" w:eastAsia="ru-RU"/>
        </w:rPr>
        <w:t xml:space="preserve"> територіальної громади</w:t>
      </w:r>
      <w:bookmarkEnd w:id="0"/>
      <w:r w:rsidR="006D431C" w:rsidRPr="00FC6DD0">
        <w:rPr>
          <w:rFonts w:ascii="Times New Roman" w:eastAsia="Times New Roman" w:hAnsi="Times New Roman" w:cs="Times New Roman"/>
          <w:b/>
          <w:bCs/>
          <w:color w:val="000000" w:themeColor="text1"/>
          <w:kern w:val="36"/>
          <w:sz w:val="24"/>
          <w:szCs w:val="24"/>
          <w:lang w:val="uk-UA" w:eastAsia="ru-RU"/>
        </w:rPr>
        <w:t>»</w:t>
      </w:r>
    </w:p>
    <w:p w14:paraId="27156441" w14:textId="77777777" w:rsidR="00C122C6" w:rsidRDefault="00C122C6" w:rsidP="006F7A6B">
      <w:pPr>
        <w:pBdr>
          <w:bottom w:val="single" w:sz="6" w:space="1" w:color="E5E5E5"/>
        </w:pBd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val="uk-UA" w:eastAsia="ru-RU"/>
        </w:rPr>
      </w:pPr>
    </w:p>
    <w:p w14:paraId="5B522837" w14:textId="19A860F6" w:rsidR="006D431C" w:rsidRPr="0017428B" w:rsidRDefault="006D431C" w:rsidP="00685791">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Цей аналіз регуляторного впливу (далі – АРВ)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затвердженої постановою Кабінету Міністрів України від 11.03.2004 № 308 (зі змінами), визначає правові і організаційні заходи реалізації </w:t>
      </w:r>
      <w:proofErr w:type="spellStart"/>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проєкту</w:t>
      </w:r>
      <w:proofErr w:type="spellEnd"/>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рішення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Дмитрівської сільської</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ради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Про затвердження Положення про оренду комунального майна Дмитрівської сільської територіальної громади» </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(далі – </w:t>
      </w:r>
      <w:r w:rsidR="00625676"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РА</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p>
    <w:p w14:paraId="7C3E0167" w14:textId="77777777" w:rsidR="00A950E6" w:rsidRPr="0017428B" w:rsidRDefault="00A950E6" w:rsidP="00176E1E">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7428B" w:rsidRDefault="006D431C" w:rsidP="00176E1E">
      <w:pPr>
        <w:numPr>
          <w:ilvl w:val="0"/>
          <w:numId w:val="2"/>
        </w:num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uk-UA" w:eastAsia="ru-RU"/>
        </w:rPr>
      </w:pPr>
      <w:r w:rsidRPr="0017428B">
        <w:rPr>
          <w:rFonts w:ascii="Times New Roman" w:eastAsia="Times New Roman" w:hAnsi="Times New Roman" w:cs="Times New Roman"/>
          <w:b/>
          <w:color w:val="000000" w:themeColor="text1"/>
          <w:sz w:val="24"/>
          <w:szCs w:val="24"/>
          <w:bdr w:val="none" w:sz="0" w:space="0" w:color="auto" w:frame="1"/>
          <w:shd w:val="clear" w:color="auto" w:fill="FFFFFF"/>
          <w:lang w:val="uk-UA" w:eastAsia="ru-RU"/>
        </w:rPr>
        <w:t>Визначення проблеми</w:t>
      </w:r>
    </w:p>
    <w:p w14:paraId="50FD0B04" w14:textId="665B982C" w:rsidR="00176E1E" w:rsidRPr="0017428B" w:rsidRDefault="00304BAD" w:rsidP="0030101C">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val="uk-UA" w:eastAsia="ru-RU"/>
        </w:rPr>
        <w:t xml:space="preserve">Одним з методів ефективного управління майном є оренда. </w:t>
      </w:r>
      <w:r w:rsidR="00176E1E" w:rsidRPr="0017428B">
        <w:rPr>
          <w:rFonts w:ascii="Times New Roman" w:eastAsia="Times New Roman" w:hAnsi="Times New Roman" w:cs="Times New Roman"/>
          <w:color w:val="000000" w:themeColor="text1"/>
          <w:sz w:val="24"/>
          <w:szCs w:val="24"/>
          <w:lang w:val="uk-UA" w:eastAsia="ru-RU"/>
        </w:rPr>
        <w:t xml:space="preserve">Разом з цим – це джерело надходження коштів </w:t>
      </w:r>
      <w:r w:rsidR="00002421" w:rsidRPr="0017428B">
        <w:rPr>
          <w:rFonts w:ascii="Times New Roman" w:eastAsia="Times New Roman" w:hAnsi="Times New Roman" w:cs="Times New Roman"/>
          <w:color w:val="000000" w:themeColor="text1"/>
          <w:sz w:val="24"/>
          <w:szCs w:val="24"/>
          <w:lang w:val="uk-UA" w:eastAsia="ru-RU"/>
        </w:rPr>
        <w:t>до</w:t>
      </w:r>
      <w:r w:rsidR="00685791" w:rsidRPr="0017428B">
        <w:rPr>
          <w:rFonts w:ascii="Times New Roman" w:eastAsia="Times New Roman" w:hAnsi="Times New Roman" w:cs="Times New Roman"/>
          <w:color w:val="000000" w:themeColor="text1"/>
          <w:sz w:val="24"/>
          <w:szCs w:val="24"/>
          <w:lang w:val="uk-UA" w:eastAsia="ru-RU"/>
        </w:rPr>
        <w:t xml:space="preserve"> сіль</w:t>
      </w:r>
      <w:r w:rsidR="00176E1E" w:rsidRPr="0017428B">
        <w:rPr>
          <w:rFonts w:ascii="Times New Roman" w:eastAsia="Times New Roman" w:hAnsi="Times New Roman" w:cs="Times New Roman"/>
          <w:color w:val="000000" w:themeColor="text1"/>
          <w:sz w:val="24"/>
          <w:szCs w:val="24"/>
          <w:lang w:val="uk-UA" w:eastAsia="ru-RU"/>
        </w:rPr>
        <w:t>ського бюджету.</w:t>
      </w:r>
    </w:p>
    <w:p w14:paraId="090D101A" w14:textId="03D6AE51" w:rsidR="00002421" w:rsidRPr="0017428B" w:rsidRDefault="0030101C" w:rsidP="00002421">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val="uk-UA" w:eastAsia="ru-RU"/>
        </w:rPr>
        <w:t>27.12.2019 р. набрав чинності та введений в дію з 01.02.2020 р. Закон України «Про оренду державного та комунального майна» № 157-ІХ від 03.10.2019 р. Ним впроваджуються принципово нові механізми передачі майна орендарю шляхом використання електронних сервісів, проведення електронного аукціону.</w:t>
      </w:r>
      <w:r w:rsidRPr="0017428B">
        <w:t xml:space="preserve"> </w:t>
      </w:r>
      <w:r w:rsidR="00002421" w:rsidRPr="0017428B">
        <w:rPr>
          <w:rFonts w:ascii="Times New Roman" w:eastAsia="Times New Roman" w:hAnsi="Times New Roman" w:cs="Times New Roman"/>
          <w:color w:val="000000" w:themeColor="text1"/>
          <w:sz w:val="24"/>
          <w:szCs w:val="24"/>
          <w:lang w:val="uk-UA" w:eastAsia="ru-RU"/>
        </w:rPr>
        <w:t xml:space="preserve">Також, </w:t>
      </w:r>
      <w:r w:rsidR="008018D6" w:rsidRPr="0017428B">
        <w:rPr>
          <w:rFonts w:ascii="Times New Roman" w:eastAsia="Times New Roman" w:hAnsi="Times New Roman" w:cs="Times New Roman"/>
          <w:color w:val="000000" w:themeColor="text1"/>
          <w:sz w:val="24"/>
          <w:szCs w:val="24"/>
          <w:lang w:val="uk-UA" w:eastAsia="ru-RU"/>
        </w:rPr>
        <w:t xml:space="preserve">прийнято </w:t>
      </w:r>
      <w:r w:rsidRPr="0017428B">
        <w:rPr>
          <w:rFonts w:ascii="Times New Roman" w:eastAsia="Times New Roman" w:hAnsi="Times New Roman" w:cs="Times New Roman"/>
          <w:color w:val="000000" w:themeColor="text1"/>
          <w:sz w:val="24"/>
          <w:szCs w:val="24"/>
          <w:lang w:val="uk-UA" w:eastAsia="ru-RU"/>
        </w:rPr>
        <w:t>постанов</w:t>
      </w:r>
      <w:r w:rsidR="008018D6" w:rsidRPr="0017428B">
        <w:rPr>
          <w:rFonts w:ascii="Times New Roman" w:eastAsia="Times New Roman" w:hAnsi="Times New Roman" w:cs="Times New Roman"/>
          <w:color w:val="000000" w:themeColor="text1"/>
          <w:sz w:val="24"/>
          <w:szCs w:val="24"/>
          <w:lang w:val="uk-UA" w:eastAsia="ru-RU"/>
        </w:rPr>
        <w:t>и</w:t>
      </w:r>
      <w:r w:rsidRPr="0017428B">
        <w:rPr>
          <w:rFonts w:ascii="Times New Roman" w:eastAsia="Times New Roman" w:hAnsi="Times New Roman" w:cs="Times New Roman"/>
          <w:color w:val="000000" w:themeColor="text1"/>
          <w:sz w:val="24"/>
          <w:szCs w:val="24"/>
          <w:lang w:val="uk-UA" w:eastAsia="ru-RU"/>
        </w:rPr>
        <w:t xml:space="preserve"> Кабінету Міністрів України «</w:t>
      </w:r>
      <w:r w:rsidR="00766231" w:rsidRPr="0017428B">
        <w:rPr>
          <w:rFonts w:ascii="Times New Roman" w:eastAsia="Times New Roman" w:hAnsi="Times New Roman" w:cs="Times New Roman"/>
          <w:color w:val="000000" w:themeColor="text1"/>
          <w:sz w:val="24"/>
          <w:szCs w:val="24"/>
          <w:lang w:val="uk-UA" w:eastAsia="ru-RU"/>
        </w:rPr>
        <w:t>Деякі питання оренди державного та комунального майна» №483 від 03.06.2020р.</w:t>
      </w:r>
      <w:r w:rsidRPr="0017428B">
        <w:rPr>
          <w:rFonts w:ascii="Times New Roman" w:eastAsia="Times New Roman" w:hAnsi="Times New Roman" w:cs="Times New Roman"/>
          <w:color w:val="000000" w:themeColor="text1"/>
          <w:sz w:val="24"/>
          <w:szCs w:val="24"/>
          <w:lang w:val="uk-UA" w:eastAsia="ru-RU"/>
        </w:rPr>
        <w:t>, «</w:t>
      </w:r>
      <w:r w:rsidR="008018D6" w:rsidRPr="0017428B">
        <w:rPr>
          <w:rFonts w:ascii="Times New Roman" w:eastAsia="Times New Roman" w:hAnsi="Times New Roman" w:cs="Times New Roman"/>
          <w:color w:val="000000" w:themeColor="text1"/>
          <w:sz w:val="24"/>
          <w:szCs w:val="24"/>
          <w:lang w:val="uk-UA" w:eastAsia="ru-RU"/>
        </w:rPr>
        <w:t xml:space="preserve">Про затвердження примірних договорів оренди державного майна» №820 від 12 серпня 2020р., </w:t>
      </w:r>
      <w:r w:rsidRPr="0017428B">
        <w:rPr>
          <w:rFonts w:ascii="Times New Roman" w:eastAsia="Times New Roman" w:hAnsi="Times New Roman" w:cs="Times New Roman"/>
          <w:color w:val="000000" w:themeColor="text1"/>
          <w:sz w:val="24"/>
          <w:szCs w:val="24"/>
          <w:lang w:val="uk-UA" w:eastAsia="ru-RU"/>
        </w:rPr>
        <w:t>та «</w:t>
      </w:r>
      <w:r w:rsidR="008018D6" w:rsidRPr="0017428B">
        <w:rPr>
          <w:rFonts w:ascii="Times New Roman" w:eastAsia="Times New Roman" w:hAnsi="Times New Roman" w:cs="Times New Roman"/>
          <w:color w:val="000000" w:themeColor="text1"/>
          <w:sz w:val="24"/>
          <w:szCs w:val="24"/>
          <w:lang w:val="uk-UA" w:eastAsia="ru-RU"/>
        </w:rPr>
        <w:t xml:space="preserve">Деякі питання розрахунку орендної плати за державне майно» №630 від 28 квітня 2021 р. </w:t>
      </w:r>
    </w:p>
    <w:p w14:paraId="5DE3D4CC" w14:textId="68EF7B3E" w:rsidR="002D3F57" w:rsidRPr="0017428B" w:rsidRDefault="006D431C" w:rsidP="00685791">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eastAsia="ru-RU"/>
        </w:rPr>
        <w:t>        </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Відділом економічного розвитку, інвестицій та комунальної власності </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розроблено </w:t>
      </w:r>
      <w:proofErr w:type="spellStart"/>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проєкт</w:t>
      </w:r>
      <w:proofErr w:type="spellEnd"/>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рішення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Про затвердження Положення оренду комунального майна Дмитрівської сільської територіальної громади</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(надалі – </w:t>
      </w:r>
      <w:proofErr w:type="spellStart"/>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проєкт</w:t>
      </w:r>
      <w:proofErr w:type="spellEnd"/>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w:t>
      </w:r>
      <w:proofErr w:type="spellStart"/>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рішення), яким визначатимуться</w:t>
      </w:r>
      <w:r w:rsidR="002D3F57" w:rsidRPr="0017428B">
        <w:rPr>
          <w:lang w:val="uk-UA"/>
        </w:rPr>
        <w:t xml:space="preserve"> </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особливості правових, економічних та організаційних відносин, пов’язаних з передачею в оренду комунального майна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Дмитрівської сільської</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територіальної громади, зокрема </w:t>
      </w:r>
      <w:r w:rsidR="00A4121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передбачається затвердження Методики</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розрахунку орендної плати за майно ком</w:t>
      </w:r>
      <w:r w:rsidR="00A4121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унальної власності, Примірного договору</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оренди нерухомого або іншого окремого індивідуально визначеного майна, що належить до комунальної власності та Перелік</w:t>
      </w:r>
      <w:r w:rsidR="00A4121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у</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підприємств, установ та організацій, що надають соціально важливі послуги населенню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Дмитрівської сільської </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територіальної громади.</w:t>
      </w:r>
    </w:p>
    <w:p w14:paraId="6F3C1698" w14:textId="77777777" w:rsidR="002D3F57" w:rsidRPr="0017428B" w:rsidRDefault="002D3F57"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
    <w:p w14:paraId="666B4851"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Основні групи (підгрупи), на які проблема справляє вплив:</w:t>
      </w:r>
    </w:p>
    <w:tbl>
      <w:tblPr>
        <w:tblW w:w="948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086"/>
        <w:gridCol w:w="1701"/>
        <w:gridCol w:w="1701"/>
      </w:tblGrid>
      <w:tr w:rsidR="00FC6DD0" w:rsidRPr="0017428B" w14:paraId="2F0026C4" w14:textId="77777777" w:rsidTr="006F7A6B">
        <w:tc>
          <w:tcPr>
            <w:tcW w:w="60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A33658" w14:textId="3E08B0D3" w:rsidR="006D431C" w:rsidRPr="0017428B" w:rsidRDefault="006D431C" w:rsidP="00A950E6">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Групи (підгрупи)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6A45D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Так</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9F36A5"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Ні</w:t>
            </w:r>
          </w:p>
        </w:tc>
      </w:tr>
      <w:tr w:rsidR="00FC6DD0" w:rsidRPr="0017428B" w14:paraId="2228BFBD"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DC0A57"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Громадяни</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57CFB" w14:textId="3D52E87A" w:rsidR="006D431C" w:rsidRPr="0017428B" w:rsidRDefault="002D3F57"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866B3" w14:textId="45FA078C" w:rsidR="006D431C" w:rsidRPr="0017428B" w:rsidRDefault="002D3F57"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r>
      <w:tr w:rsidR="00FC6DD0" w:rsidRPr="0017428B" w14:paraId="305ADF00"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507FEB" w14:textId="4003BED2" w:rsidR="006D431C" w:rsidRPr="0017428B" w:rsidRDefault="00685791"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Дмитрівська сільська</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 територіальна громада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80E11"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50AF1E"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r>
      <w:tr w:rsidR="00FC6DD0" w:rsidRPr="0017428B" w14:paraId="56B8CA45"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29D952"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Суб’єкти господарювання,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82DBDB"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393BD2"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r>
      <w:tr w:rsidR="00FC6DD0" w:rsidRPr="0017428B" w14:paraId="3824E4A8" w14:textId="77777777" w:rsidTr="006F7A6B">
        <w:tc>
          <w:tcPr>
            <w:tcW w:w="60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3490E3"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у тому числі суб’єкти малого підприємництва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A70373"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3C01FC"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w:t>
            </w:r>
          </w:p>
        </w:tc>
      </w:tr>
    </w:tbl>
    <w:p w14:paraId="7A64DF23" w14:textId="77777777" w:rsidR="006D431C" w:rsidRPr="0017428B" w:rsidRDefault="006D431C" w:rsidP="00EA528E">
      <w:pPr>
        <w:shd w:val="clear" w:color="auto" w:fill="FFFFFF" w:themeFill="background1"/>
        <w:spacing w:after="14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val="uk-UA" w:eastAsia="ru-RU"/>
        </w:rPr>
        <w:t> </w:t>
      </w:r>
    </w:p>
    <w:p w14:paraId="0AD14751"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ІІ. Цілі державного регулювання</w:t>
      </w:r>
    </w:p>
    <w:p w14:paraId="1AF17563" w14:textId="7BC57EBB" w:rsidR="006D431C" w:rsidRPr="0017428B" w:rsidRDefault="006D431C" w:rsidP="00E61F15">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Цілями регулювання є забезпечення виконання </w:t>
      </w:r>
      <w:r w:rsidR="0000242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норм</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Закону України від 03 жовтня 2019 року № 157-ІХ «Про оренду державного та комунального майна»</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(із змінами)</w:t>
      </w: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створення єдиних правил для учасників орендних відносин (орендаря та орендодавця) та чітких механізмів розрахунку орендної плати (річної,</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w:t>
      </w:r>
      <w:r w:rsidR="00253836"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місячної, добової, погодинної), </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підвищення ефективності використання комунального майна територіальної громади</w:t>
      </w:r>
      <w:r w:rsidR="00253836"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збільшення надходжень до </w:t>
      </w:r>
      <w:r w:rsidR="00685791"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сіль</w:t>
      </w:r>
      <w:r w:rsidR="00253836"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ського бюджету</w:t>
      </w:r>
      <w:r w:rsidR="002D3F57"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p>
    <w:p w14:paraId="3C3115AE" w14:textId="77777777" w:rsidR="006D431C" w:rsidRPr="0017428B" w:rsidRDefault="006D431C" w:rsidP="00EA528E">
      <w:pPr>
        <w:shd w:val="clear" w:color="auto" w:fill="FFFFFF" w:themeFill="background1"/>
        <w:spacing w:after="14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eastAsia="ru-RU"/>
        </w:rPr>
        <w:t> </w:t>
      </w:r>
    </w:p>
    <w:p w14:paraId="42198F53" w14:textId="2128A770"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III. Визначення та оцінка альтернативних способів досягнення цілей</w:t>
      </w:r>
    </w:p>
    <w:p w14:paraId="699C3832" w14:textId="51E20343" w:rsidR="006D431C" w:rsidRPr="0017428B" w:rsidRDefault="00E61F15" w:rsidP="00EA528E">
      <w:pPr>
        <w:numPr>
          <w:ilvl w:val="0"/>
          <w:numId w:val="4"/>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Визначення альтернативних способів.</w:t>
      </w:r>
    </w:p>
    <w:p w14:paraId="629376AF" w14:textId="77777777" w:rsidR="000960F0" w:rsidRPr="0017428B" w:rsidRDefault="000960F0" w:rsidP="000960F0">
      <w:pPr>
        <w:shd w:val="clear" w:color="auto" w:fill="FFFFFF" w:themeFill="background1"/>
        <w:spacing w:after="0" w:line="240" w:lineRule="auto"/>
        <w:ind w:left="720"/>
        <w:jc w:val="both"/>
        <w:rPr>
          <w:rFonts w:ascii="Times New Roman" w:eastAsia="Times New Roman" w:hAnsi="Times New Roman" w:cs="Times New Roman"/>
          <w:color w:val="000000" w:themeColor="text1"/>
          <w:sz w:val="24"/>
          <w:szCs w:val="24"/>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946"/>
      </w:tblGrid>
      <w:tr w:rsidR="00FC6DD0" w:rsidRPr="0017428B" w14:paraId="5026CF95" w14:textId="77777777" w:rsidTr="007D42A0">
        <w:trPr>
          <w:trHeight w:val="223"/>
        </w:trPr>
        <w:tc>
          <w:tcPr>
            <w:tcW w:w="2410" w:type="dxa"/>
            <w:shd w:val="clear" w:color="auto" w:fill="FFFFFF"/>
            <w:tcMar>
              <w:top w:w="106" w:type="dxa"/>
              <w:left w:w="106" w:type="dxa"/>
              <w:bottom w:w="106" w:type="dxa"/>
              <w:right w:w="106" w:type="dxa"/>
            </w:tcMar>
            <w:hideMark/>
          </w:tcPr>
          <w:p w14:paraId="2924B639" w14:textId="77777777" w:rsidR="006D431C" w:rsidRPr="0017428B" w:rsidRDefault="006D431C" w:rsidP="007D42A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lastRenderedPageBreak/>
              <w:t>Вид альтернативи</w:t>
            </w:r>
          </w:p>
        </w:tc>
        <w:tc>
          <w:tcPr>
            <w:tcW w:w="6946" w:type="dxa"/>
            <w:shd w:val="clear" w:color="auto" w:fill="FFFFFF"/>
            <w:tcMar>
              <w:top w:w="106" w:type="dxa"/>
              <w:left w:w="106" w:type="dxa"/>
              <w:bottom w:w="106" w:type="dxa"/>
              <w:right w:w="106" w:type="dxa"/>
            </w:tcMar>
            <w:hideMark/>
          </w:tcPr>
          <w:p w14:paraId="006F7D4E" w14:textId="77777777" w:rsidR="006D431C" w:rsidRPr="0017428B" w:rsidRDefault="006D431C" w:rsidP="007D42A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Опис альтернативи</w:t>
            </w:r>
          </w:p>
        </w:tc>
      </w:tr>
      <w:tr w:rsidR="00FC6DD0" w:rsidRPr="0017428B" w14:paraId="72BA5604" w14:textId="77777777" w:rsidTr="007D42A0">
        <w:trPr>
          <w:trHeight w:val="996"/>
        </w:trPr>
        <w:tc>
          <w:tcPr>
            <w:tcW w:w="2410" w:type="dxa"/>
            <w:shd w:val="clear" w:color="auto" w:fill="FFFFFF"/>
            <w:tcMar>
              <w:top w:w="106" w:type="dxa"/>
              <w:left w:w="106" w:type="dxa"/>
              <w:bottom w:w="106" w:type="dxa"/>
              <w:right w:w="106" w:type="dxa"/>
            </w:tcMar>
            <w:hideMark/>
          </w:tcPr>
          <w:p w14:paraId="7BF67472" w14:textId="77777777" w:rsidR="006D431C" w:rsidRPr="0017428B" w:rsidRDefault="006D431C" w:rsidP="007D42A0">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1</w:t>
            </w:r>
          </w:p>
        </w:tc>
        <w:tc>
          <w:tcPr>
            <w:tcW w:w="6946" w:type="dxa"/>
            <w:shd w:val="clear" w:color="auto" w:fill="FFFFFF"/>
            <w:tcMar>
              <w:top w:w="106" w:type="dxa"/>
              <w:left w:w="106" w:type="dxa"/>
              <w:bottom w:w="106" w:type="dxa"/>
              <w:right w:w="106" w:type="dxa"/>
            </w:tcMar>
            <w:hideMark/>
          </w:tcPr>
          <w:p w14:paraId="38DE459B" w14:textId="08CE1BDC" w:rsidR="006D431C" w:rsidRPr="0017428B" w:rsidRDefault="00C122C6"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Залишити чинні регуляторні</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 акт</w:t>
            </w:r>
            <w:r w:rsidRPr="0017428B">
              <w:rPr>
                <w:rFonts w:ascii="Times New Roman" w:eastAsia="Times New Roman" w:hAnsi="Times New Roman" w:cs="Times New Roman"/>
                <w:color w:val="000000" w:themeColor="text1"/>
                <w:sz w:val="24"/>
                <w:szCs w:val="24"/>
                <w:bdr w:val="none" w:sz="0" w:space="0" w:color="auto" w:frame="1"/>
                <w:lang w:val="uk-UA" w:eastAsia="ru-RU"/>
              </w:rPr>
              <w:t>и.</w:t>
            </w:r>
          </w:p>
          <w:p w14:paraId="42211F74" w14:textId="77777777" w:rsidR="006D431C" w:rsidRPr="0017428B" w:rsidRDefault="006D431C"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Невідповідність вимогам Закону України від 03 жовтня 2019 року № 157-ІХ «Про оренду державного та комунального майна».</w:t>
            </w:r>
          </w:p>
          <w:p w14:paraId="0BC07E4F" w14:textId="2DFFDBEE" w:rsidR="006D431C" w:rsidRPr="0017428B" w:rsidRDefault="006D431C"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є не</w:t>
            </w:r>
            <w:r w:rsidR="00657E61" w:rsidRPr="0017428B">
              <w:rPr>
                <w:rFonts w:ascii="Times New Roman" w:eastAsia="Times New Roman" w:hAnsi="Times New Roman" w:cs="Times New Roman"/>
                <w:color w:val="000000" w:themeColor="text1"/>
                <w:sz w:val="24"/>
                <w:szCs w:val="24"/>
                <w:bdr w:val="none" w:sz="0" w:space="0" w:color="auto" w:frame="1"/>
                <w:lang w:val="uk-UA" w:eastAsia="ru-RU"/>
              </w:rPr>
              <w:t>прийнятною</w:t>
            </w:r>
            <w:r w:rsidRPr="0017428B">
              <w:rPr>
                <w:rFonts w:ascii="Times New Roman" w:eastAsia="Times New Roman" w:hAnsi="Times New Roman" w:cs="Times New Roman"/>
                <w:color w:val="000000" w:themeColor="text1"/>
                <w:sz w:val="24"/>
                <w:szCs w:val="24"/>
                <w:bdr w:val="none" w:sz="0" w:space="0" w:color="auto" w:frame="1"/>
                <w:lang w:val="uk-UA" w:eastAsia="ru-RU"/>
              </w:rPr>
              <w:t>.</w:t>
            </w:r>
          </w:p>
        </w:tc>
      </w:tr>
      <w:tr w:rsidR="00B326FE" w:rsidRPr="0017428B" w14:paraId="33DC3114" w14:textId="77777777" w:rsidTr="007D42A0">
        <w:tc>
          <w:tcPr>
            <w:tcW w:w="2410" w:type="dxa"/>
            <w:shd w:val="clear" w:color="auto" w:fill="FFFFFF"/>
            <w:tcMar>
              <w:top w:w="106" w:type="dxa"/>
              <w:left w:w="106" w:type="dxa"/>
              <w:bottom w:w="106" w:type="dxa"/>
              <w:right w:w="106" w:type="dxa"/>
            </w:tcMar>
          </w:tcPr>
          <w:p w14:paraId="7F371506" w14:textId="3EC107E7" w:rsidR="00B326FE" w:rsidRPr="0017428B" w:rsidRDefault="00B326FE" w:rsidP="007D42A0">
            <w:pPr>
              <w:shd w:val="clear" w:color="auto" w:fill="FFFFFF" w:themeFill="background1"/>
              <w:spacing w:after="0" w:line="240" w:lineRule="auto"/>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2</w:t>
            </w:r>
          </w:p>
        </w:tc>
        <w:tc>
          <w:tcPr>
            <w:tcW w:w="6946" w:type="dxa"/>
            <w:shd w:val="clear" w:color="auto" w:fill="FFFFFF"/>
            <w:tcMar>
              <w:top w:w="106" w:type="dxa"/>
              <w:left w:w="106" w:type="dxa"/>
              <w:bottom w:w="106" w:type="dxa"/>
              <w:right w:w="106" w:type="dxa"/>
            </w:tcMar>
          </w:tcPr>
          <w:p w14:paraId="78835232" w14:textId="143F61B4" w:rsidR="00B326FE" w:rsidRPr="0017428B" w:rsidRDefault="00B326FE"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Внесення змін до чинної редакції Положень.</w:t>
            </w:r>
          </w:p>
          <w:p w14:paraId="7F2E7219" w14:textId="7EAF5695" w:rsidR="00B326FE" w:rsidRPr="0017428B" w:rsidRDefault="00B326FE"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Такий спосіб є недоцільний, оскільки змін зазнають більше ніж 50 відсотків діючої редакції Положень. До того ж, у зв’язку зі створенням громади, необхідно затвердити положення, що буде діяти на території всієї громади.  </w:t>
            </w:r>
          </w:p>
        </w:tc>
      </w:tr>
      <w:tr w:rsidR="00FC6DD0" w:rsidRPr="0017428B" w14:paraId="4FBE0742" w14:textId="77777777" w:rsidTr="007D42A0">
        <w:tc>
          <w:tcPr>
            <w:tcW w:w="2410" w:type="dxa"/>
            <w:shd w:val="clear" w:color="auto" w:fill="FFFFFF"/>
            <w:tcMar>
              <w:top w:w="106" w:type="dxa"/>
              <w:left w:w="106" w:type="dxa"/>
              <w:bottom w:w="106" w:type="dxa"/>
              <w:right w:w="106" w:type="dxa"/>
            </w:tcMar>
            <w:hideMark/>
          </w:tcPr>
          <w:p w14:paraId="7182D5EE" w14:textId="60F54631" w:rsidR="006D431C" w:rsidRPr="0017428B" w:rsidRDefault="00B326FE" w:rsidP="007D42A0">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3</w:t>
            </w:r>
          </w:p>
        </w:tc>
        <w:tc>
          <w:tcPr>
            <w:tcW w:w="6946" w:type="dxa"/>
            <w:shd w:val="clear" w:color="auto" w:fill="FFFFFF"/>
            <w:tcMar>
              <w:top w:w="106" w:type="dxa"/>
              <w:left w:w="106" w:type="dxa"/>
              <w:bottom w:w="106" w:type="dxa"/>
              <w:right w:w="106" w:type="dxa"/>
            </w:tcMar>
            <w:hideMark/>
          </w:tcPr>
          <w:p w14:paraId="4355FCAD" w14:textId="77777777" w:rsidR="006D431C" w:rsidRPr="0017428B" w:rsidRDefault="006D431C"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Прийняття нового регуляторного </w:t>
            </w:r>
            <w:proofErr w:type="spellStart"/>
            <w:r w:rsidRPr="0017428B">
              <w:rPr>
                <w:rFonts w:ascii="Times New Roman" w:eastAsia="Times New Roman" w:hAnsi="Times New Roman" w:cs="Times New Roman"/>
                <w:color w:val="000000" w:themeColor="text1"/>
                <w:sz w:val="24"/>
                <w:szCs w:val="24"/>
                <w:bdr w:val="none" w:sz="0" w:space="0" w:color="auto" w:frame="1"/>
                <w:lang w:val="uk-UA" w:eastAsia="ru-RU"/>
              </w:rPr>
              <w:t>акта</w:t>
            </w:r>
            <w:proofErr w:type="spellEnd"/>
            <w:r w:rsidRPr="0017428B">
              <w:rPr>
                <w:rFonts w:ascii="Times New Roman" w:eastAsia="Times New Roman" w:hAnsi="Times New Roman" w:cs="Times New Roman"/>
                <w:color w:val="000000" w:themeColor="text1"/>
                <w:sz w:val="24"/>
                <w:szCs w:val="24"/>
                <w:bdr w:val="none" w:sz="0" w:space="0" w:color="auto" w:frame="1"/>
                <w:lang w:val="uk-UA" w:eastAsia="ru-RU"/>
              </w:rPr>
              <w:t>.</w:t>
            </w:r>
          </w:p>
          <w:p w14:paraId="54CB645E" w14:textId="77777777" w:rsidR="006D431C" w:rsidRPr="0017428B" w:rsidRDefault="006D431C"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Відповідність вимогам Закону України від 03 жовтня 2019 року № 157-ІХ «Про оренду державного та комунального майна».</w:t>
            </w:r>
          </w:p>
          <w:p w14:paraId="19D65D17" w14:textId="77777777" w:rsidR="006D431C" w:rsidRPr="0017428B" w:rsidRDefault="006D431C" w:rsidP="007D42A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Найбільш доцільна альтернатива.</w:t>
            </w:r>
          </w:p>
        </w:tc>
      </w:tr>
    </w:tbl>
    <w:p w14:paraId="482948E4" w14:textId="77777777" w:rsidR="006D431C" w:rsidRPr="0017428B" w:rsidRDefault="006D431C" w:rsidP="007D42A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val="uk-UA" w:eastAsia="ru-RU"/>
        </w:rPr>
        <w:t> </w:t>
      </w:r>
    </w:p>
    <w:p w14:paraId="50366FDD" w14:textId="5B3A57C4" w:rsidR="006D431C" w:rsidRPr="0017428B" w:rsidRDefault="006D431C" w:rsidP="00EA528E">
      <w:pPr>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Оцінка вибраних альтернативних способів досягнення цілей.</w:t>
      </w:r>
    </w:p>
    <w:p w14:paraId="4D92AFF3" w14:textId="77777777" w:rsidR="000960F0" w:rsidRPr="0017428B" w:rsidRDefault="000960F0" w:rsidP="000960F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3642"/>
        <w:gridCol w:w="3797"/>
      </w:tblGrid>
      <w:tr w:rsidR="00FC6DD0" w:rsidRPr="0017428B" w14:paraId="25475538" w14:textId="77777777" w:rsidTr="00043FEB">
        <w:tc>
          <w:tcPr>
            <w:tcW w:w="1980" w:type="dxa"/>
            <w:shd w:val="clear" w:color="auto" w:fill="FFFFFF"/>
            <w:tcMar>
              <w:top w:w="106" w:type="dxa"/>
              <w:left w:w="106" w:type="dxa"/>
              <w:bottom w:w="106" w:type="dxa"/>
              <w:right w:w="106" w:type="dxa"/>
            </w:tcMar>
            <w:hideMark/>
          </w:tcPr>
          <w:p w14:paraId="536E4009"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Вид альтернативи</w:t>
            </w:r>
          </w:p>
        </w:tc>
        <w:tc>
          <w:tcPr>
            <w:tcW w:w="3642" w:type="dxa"/>
            <w:shd w:val="clear" w:color="auto" w:fill="FFFFFF"/>
            <w:tcMar>
              <w:top w:w="106" w:type="dxa"/>
              <w:left w:w="106" w:type="dxa"/>
              <w:bottom w:w="106" w:type="dxa"/>
              <w:right w:w="106" w:type="dxa"/>
            </w:tcMar>
            <w:hideMark/>
          </w:tcPr>
          <w:p w14:paraId="479B6F7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Вигоди</w:t>
            </w:r>
          </w:p>
        </w:tc>
        <w:tc>
          <w:tcPr>
            <w:tcW w:w="3797" w:type="dxa"/>
            <w:shd w:val="clear" w:color="auto" w:fill="FFFFFF"/>
            <w:tcMar>
              <w:top w:w="106" w:type="dxa"/>
              <w:left w:w="106" w:type="dxa"/>
              <w:bottom w:w="106" w:type="dxa"/>
              <w:right w:w="106" w:type="dxa"/>
            </w:tcMar>
            <w:hideMark/>
          </w:tcPr>
          <w:p w14:paraId="310EF12F"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Витрати</w:t>
            </w:r>
          </w:p>
        </w:tc>
      </w:tr>
      <w:tr w:rsidR="00FC6DD0" w:rsidRPr="0017428B" w14:paraId="061B3E7E" w14:textId="77777777" w:rsidTr="00043FEB">
        <w:tc>
          <w:tcPr>
            <w:tcW w:w="1980" w:type="dxa"/>
            <w:shd w:val="clear" w:color="auto" w:fill="FFFFFF"/>
            <w:tcMar>
              <w:top w:w="106" w:type="dxa"/>
              <w:left w:w="106" w:type="dxa"/>
              <w:bottom w:w="106" w:type="dxa"/>
              <w:right w:w="106" w:type="dxa"/>
            </w:tcMar>
            <w:hideMark/>
          </w:tcPr>
          <w:p w14:paraId="3C9D0136"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1</w:t>
            </w:r>
          </w:p>
        </w:tc>
        <w:tc>
          <w:tcPr>
            <w:tcW w:w="3642" w:type="dxa"/>
            <w:shd w:val="clear" w:color="auto" w:fill="FFFFFF"/>
            <w:tcMar>
              <w:top w:w="106" w:type="dxa"/>
              <w:left w:w="106" w:type="dxa"/>
              <w:bottom w:w="106" w:type="dxa"/>
              <w:right w:w="106" w:type="dxa"/>
            </w:tcMar>
            <w:hideMark/>
          </w:tcPr>
          <w:p w14:paraId="6E445379" w14:textId="499D46DD" w:rsidR="006D431C" w:rsidRPr="0017428B" w:rsidRDefault="00043FEB"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ідсутні</w:t>
            </w:r>
          </w:p>
        </w:tc>
        <w:tc>
          <w:tcPr>
            <w:tcW w:w="3797" w:type="dxa"/>
            <w:shd w:val="clear" w:color="auto" w:fill="FFFFFF"/>
            <w:tcMar>
              <w:top w:w="106" w:type="dxa"/>
              <w:left w:w="106" w:type="dxa"/>
              <w:bottom w:w="106" w:type="dxa"/>
              <w:right w:w="106" w:type="dxa"/>
            </w:tcMar>
            <w:hideMark/>
          </w:tcPr>
          <w:p w14:paraId="4E434783" w14:textId="324C44BB" w:rsidR="006D431C" w:rsidRPr="0017428B" w:rsidRDefault="00C122C6" w:rsidP="00C122C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Чинні регуляторні акти</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 </w:t>
            </w:r>
            <w:r w:rsidRPr="0017428B">
              <w:rPr>
                <w:rFonts w:ascii="Times New Roman" w:eastAsia="Times New Roman" w:hAnsi="Times New Roman" w:cs="Times New Roman"/>
                <w:color w:val="000000" w:themeColor="text1"/>
                <w:sz w:val="24"/>
                <w:szCs w:val="24"/>
                <w:bdr w:val="none" w:sz="0" w:space="0" w:color="auto" w:frame="1"/>
                <w:lang w:val="uk-UA" w:eastAsia="ru-RU"/>
              </w:rPr>
              <w:t>не відповідають</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положенням  Закону України від 03 жовтня 2019 року № 157-ІХ «Про оренду державного та ко</w:t>
            </w:r>
            <w:r w:rsidRPr="0017428B">
              <w:rPr>
                <w:rFonts w:ascii="Times New Roman" w:eastAsia="Times New Roman" w:hAnsi="Times New Roman" w:cs="Times New Roman"/>
                <w:color w:val="000000" w:themeColor="text1"/>
                <w:sz w:val="24"/>
                <w:szCs w:val="24"/>
                <w:bdr w:val="none" w:sz="0" w:space="0" w:color="auto" w:frame="1"/>
                <w:lang w:val="uk-UA" w:eastAsia="ru-RU"/>
              </w:rPr>
              <w:t>мунального майна», та не вирішують</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 проблеми, що склалася.</w:t>
            </w:r>
          </w:p>
        </w:tc>
      </w:tr>
      <w:tr w:rsidR="00B326FE" w:rsidRPr="0017428B" w14:paraId="15DF938A" w14:textId="77777777" w:rsidTr="00043FEB">
        <w:tc>
          <w:tcPr>
            <w:tcW w:w="1980" w:type="dxa"/>
            <w:shd w:val="clear" w:color="auto" w:fill="FFFFFF"/>
            <w:tcMar>
              <w:top w:w="106" w:type="dxa"/>
              <w:left w:w="106" w:type="dxa"/>
              <w:bottom w:w="106" w:type="dxa"/>
              <w:right w:w="106" w:type="dxa"/>
            </w:tcMar>
          </w:tcPr>
          <w:p w14:paraId="1E4091A2" w14:textId="64055C10" w:rsidR="00B326FE" w:rsidRPr="0017428B" w:rsidRDefault="00B326FE"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2</w:t>
            </w:r>
          </w:p>
        </w:tc>
        <w:tc>
          <w:tcPr>
            <w:tcW w:w="3642" w:type="dxa"/>
            <w:shd w:val="clear" w:color="auto" w:fill="FFFFFF"/>
            <w:tcMar>
              <w:top w:w="106" w:type="dxa"/>
              <w:left w:w="106" w:type="dxa"/>
              <w:bottom w:w="106" w:type="dxa"/>
              <w:right w:w="106" w:type="dxa"/>
            </w:tcMar>
          </w:tcPr>
          <w:p w14:paraId="2E1FB27E" w14:textId="3CA9AEB9" w:rsidR="00B326FE" w:rsidRPr="0017428B" w:rsidRDefault="00B326FE"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Відсутні</w:t>
            </w:r>
          </w:p>
        </w:tc>
        <w:tc>
          <w:tcPr>
            <w:tcW w:w="3797" w:type="dxa"/>
            <w:shd w:val="clear" w:color="auto" w:fill="FFFFFF"/>
            <w:tcMar>
              <w:top w:w="106" w:type="dxa"/>
              <w:left w:w="106" w:type="dxa"/>
              <w:bottom w:w="106" w:type="dxa"/>
              <w:right w:w="106" w:type="dxa"/>
            </w:tcMar>
          </w:tcPr>
          <w:p w14:paraId="110F5FEC" w14:textId="54A0D209" w:rsidR="00B326FE" w:rsidRPr="0017428B" w:rsidRDefault="00B326FE" w:rsidP="00C122C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Відсутні</w:t>
            </w:r>
          </w:p>
        </w:tc>
      </w:tr>
      <w:tr w:rsidR="00FC6DD0" w:rsidRPr="0017428B" w14:paraId="5EC13CC2" w14:textId="77777777" w:rsidTr="00043FEB">
        <w:tc>
          <w:tcPr>
            <w:tcW w:w="1980" w:type="dxa"/>
            <w:shd w:val="clear" w:color="auto" w:fill="FFFFFF"/>
            <w:tcMar>
              <w:top w:w="106" w:type="dxa"/>
              <w:left w:w="106" w:type="dxa"/>
              <w:bottom w:w="106" w:type="dxa"/>
              <w:right w:w="106" w:type="dxa"/>
            </w:tcMar>
            <w:hideMark/>
          </w:tcPr>
          <w:p w14:paraId="5E390957" w14:textId="549C1041" w:rsidR="006D431C" w:rsidRPr="0017428B" w:rsidRDefault="00B326FE"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3</w:t>
            </w:r>
          </w:p>
        </w:tc>
        <w:tc>
          <w:tcPr>
            <w:tcW w:w="3642" w:type="dxa"/>
            <w:shd w:val="clear" w:color="auto" w:fill="FFFFFF"/>
            <w:tcMar>
              <w:top w:w="106" w:type="dxa"/>
              <w:left w:w="106" w:type="dxa"/>
              <w:bottom w:w="106" w:type="dxa"/>
              <w:right w:w="106" w:type="dxa"/>
            </w:tcMar>
            <w:hideMark/>
          </w:tcPr>
          <w:p w14:paraId="1ACC5642" w14:textId="3FE3FF91" w:rsidR="006D431C" w:rsidRPr="0017428B" w:rsidRDefault="00043FEB" w:rsidP="00043FEB">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Приведення до норм діючого законодавства. </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Забезпечення виконання договірних відносин, </w:t>
            </w:r>
            <w:r w:rsidRPr="0017428B">
              <w:rPr>
                <w:rFonts w:ascii="Times New Roman" w:eastAsia="Times New Roman" w:hAnsi="Times New Roman" w:cs="Times New Roman"/>
                <w:color w:val="000000" w:themeColor="text1"/>
                <w:sz w:val="24"/>
                <w:szCs w:val="24"/>
                <w:bdr w:val="none" w:sz="0" w:space="0" w:color="auto" w:frame="1"/>
                <w:lang w:val="uk-UA" w:eastAsia="ru-RU"/>
              </w:rPr>
              <w:t>прозорості процедури, збільшення надходжень</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 </w:t>
            </w: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до </w:t>
            </w:r>
            <w:r w:rsidR="00685791" w:rsidRPr="0017428B">
              <w:rPr>
                <w:rFonts w:ascii="Times New Roman" w:eastAsia="Times New Roman" w:hAnsi="Times New Roman" w:cs="Times New Roman"/>
                <w:color w:val="000000" w:themeColor="text1"/>
                <w:sz w:val="24"/>
                <w:szCs w:val="24"/>
                <w:bdr w:val="none" w:sz="0" w:space="0" w:color="auto" w:frame="1"/>
                <w:lang w:val="uk-UA" w:eastAsia="ru-RU"/>
              </w:rPr>
              <w:t>сіль</w:t>
            </w: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ського бюджету </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від оренди майна.</w:t>
            </w:r>
          </w:p>
        </w:tc>
        <w:tc>
          <w:tcPr>
            <w:tcW w:w="3797" w:type="dxa"/>
            <w:shd w:val="clear" w:color="auto" w:fill="FFFFFF"/>
            <w:tcMar>
              <w:top w:w="106" w:type="dxa"/>
              <w:left w:w="106" w:type="dxa"/>
              <w:bottom w:w="106" w:type="dxa"/>
              <w:right w:w="106" w:type="dxa"/>
            </w:tcMar>
            <w:hideMark/>
          </w:tcPr>
          <w:p w14:paraId="2C15E364" w14:textId="15EEBFB0" w:rsidR="006D431C" w:rsidRPr="0017428B" w:rsidRDefault="000960F0"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ідсутні</w:t>
            </w:r>
          </w:p>
        </w:tc>
      </w:tr>
    </w:tbl>
    <w:p w14:paraId="3644B89E"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7428B">
        <w:rPr>
          <w:rFonts w:ascii="Times New Roman" w:eastAsia="Times New Roman" w:hAnsi="Times New Roman" w:cs="Times New Roman"/>
          <w:color w:val="000000" w:themeColor="text1"/>
          <w:sz w:val="24"/>
          <w:szCs w:val="24"/>
          <w:lang w:eastAsia="ru-RU"/>
        </w:rPr>
        <w:t> </w:t>
      </w:r>
    </w:p>
    <w:p w14:paraId="3DB4DD0E" w14:textId="77777777" w:rsidR="00043FEB" w:rsidRPr="0017428B" w:rsidRDefault="00043FEB" w:rsidP="00043FEB">
      <w:pPr>
        <w:spacing w:after="0" w:line="240" w:lineRule="auto"/>
        <w:jc w:val="both"/>
        <w:rPr>
          <w:rFonts w:ascii="Times New Roman" w:eastAsia="Times New Roman" w:hAnsi="Times New Roman" w:cs="Times New Roman"/>
          <w:b/>
          <w:i/>
          <w:sz w:val="24"/>
          <w:szCs w:val="24"/>
          <w:lang w:val="uk-UA" w:eastAsia="ru-RU"/>
        </w:rPr>
      </w:pPr>
      <w:r w:rsidRPr="0017428B">
        <w:rPr>
          <w:rFonts w:ascii="Times New Roman" w:eastAsia="Times New Roman" w:hAnsi="Times New Roman" w:cs="Times New Roman"/>
          <w:b/>
          <w:i/>
          <w:sz w:val="24"/>
          <w:szCs w:val="24"/>
          <w:lang w:val="uk-UA" w:eastAsia="ru-RU"/>
        </w:rPr>
        <w:t>Оцінка впливу на сферу інтересів громадян</w:t>
      </w:r>
    </w:p>
    <w:p w14:paraId="5E912B37"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25"/>
        <w:gridCol w:w="3111"/>
      </w:tblGrid>
      <w:tr w:rsidR="00043FEB" w:rsidRPr="0017428B" w14:paraId="2A0711E8" w14:textId="77777777" w:rsidTr="00043FEB">
        <w:tc>
          <w:tcPr>
            <w:tcW w:w="3108" w:type="dxa"/>
            <w:shd w:val="clear" w:color="auto" w:fill="auto"/>
          </w:tcPr>
          <w:p w14:paraId="0233C19D"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Вид альтернативи</w:t>
            </w:r>
          </w:p>
        </w:tc>
        <w:tc>
          <w:tcPr>
            <w:tcW w:w="3125" w:type="dxa"/>
            <w:shd w:val="clear" w:color="auto" w:fill="auto"/>
          </w:tcPr>
          <w:p w14:paraId="16975557"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Вигоди</w:t>
            </w:r>
          </w:p>
        </w:tc>
        <w:tc>
          <w:tcPr>
            <w:tcW w:w="3111" w:type="dxa"/>
            <w:shd w:val="clear" w:color="auto" w:fill="auto"/>
          </w:tcPr>
          <w:p w14:paraId="46B1B204"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Витрати</w:t>
            </w:r>
          </w:p>
        </w:tc>
      </w:tr>
      <w:tr w:rsidR="00043FEB" w:rsidRPr="0017428B" w14:paraId="6789772F" w14:textId="77777777" w:rsidTr="00043FEB">
        <w:tc>
          <w:tcPr>
            <w:tcW w:w="3108" w:type="dxa"/>
            <w:shd w:val="clear" w:color="auto" w:fill="auto"/>
          </w:tcPr>
          <w:p w14:paraId="6C46AB93"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1</w:t>
            </w:r>
          </w:p>
          <w:p w14:paraId="6E310C61"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Збереження ситуації, яка існує на цей час</w:t>
            </w:r>
          </w:p>
          <w:p w14:paraId="6AB4C751"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tc>
        <w:tc>
          <w:tcPr>
            <w:tcW w:w="3125" w:type="dxa"/>
            <w:shd w:val="clear" w:color="auto" w:fill="auto"/>
          </w:tcPr>
          <w:p w14:paraId="344F65CA" w14:textId="477599BF" w:rsidR="00043FEB" w:rsidRPr="0017428B" w:rsidRDefault="00A96296"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r w:rsidR="00043FEB" w:rsidRPr="0017428B">
              <w:rPr>
                <w:rFonts w:ascii="Times New Roman" w:eastAsia="Times New Roman" w:hAnsi="Times New Roman" w:cs="Times New Roman"/>
                <w:sz w:val="24"/>
                <w:szCs w:val="24"/>
                <w:lang w:val="uk-UA" w:eastAsia="ru-RU"/>
              </w:rPr>
              <w:t xml:space="preserve">             </w:t>
            </w:r>
          </w:p>
        </w:tc>
        <w:tc>
          <w:tcPr>
            <w:tcW w:w="3111" w:type="dxa"/>
            <w:shd w:val="clear" w:color="auto" w:fill="auto"/>
          </w:tcPr>
          <w:p w14:paraId="6500B76B" w14:textId="64E8289C" w:rsidR="00043FEB" w:rsidRPr="0017428B" w:rsidRDefault="00043FEB" w:rsidP="00A96296">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Невідповідність</w:t>
            </w:r>
            <w:r w:rsidR="00A96296" w:rsidRPr="0017428B">
              <w:rPr>
                <w:rFonts w:ascii="Times New Roman" w:eastAsia="Times New Roman" w:hAnsi="Times New Roman" w:cs="Times New Roman"/>
                <w:sz w:val="24"/>
                <w:szCs w:val="24"/>
                <w:lang w:val="uk-UA" w:eastAsia="ru-RU"/>
              </w:rPr>
              <w:t xml:space="preserve"> чинному законодавству України</w:t>
            </w:r>
          </w:p>
        </w:tc>
      </w:tr>
      <w:tr w:rsidR="00B326FE" w:rsidRPr="0017428B" w14:paraId="78CAD833" w14:textId="77777777" w:rsidTr="00043FEB">
        <w:tc>
          <w:tcPr>
            <w:tcW w:w="3108" w:type="dxa"/>
            <w:shd w:val="clear" w:color="auto" w:fill="auto"/>
          </w:tcPr>
          <w:p w14:paraId="31975533" w14:textId="77777777" w:rsidR="00B326FE" w:rsidRPr="0017428B" w:rsidRDefault="00B326FE" w:rsidP="00B326FE">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2</w:t>
            </w:r>
          </w:p>
          <w:p w14:paraId="4B6139C6" w14:textId="3F5ED142" w:rsidR="00B326FE" w:rsidRPr="0017428B" w:rsidRDefault="00B326FE" w:rsidP="00B326FE">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Внесення змін до чинної редакції Положень</w:t>
            </w:r>
          </w:p>
        </w:tc>
        <w:tc>
          <w:tcPr>
            <w:tcW w:w="3125" w:type="dxa"/>
            <w:shd w:val="clear" w:color="auto" w:fill="auto"/>
          </w:tcPr>
          <w:p w14:paraId="6BF241F6" w14:textId="4732D9E8" w:rsidR="00B326FE" w:rsidRPr="0017428B" w:rsidRDefault="00B326FE"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p>
        </w:tc>
        <w:tc>
          <w:tcPr>
            <w:tcW w:w="3111" w:type="dxa"/>
            <w:shd w:val="clear" w:color="auto" w:fill="auto"/>
          </w:tcPr>
          <w:p w14:paraId="47D95CD3" w14:textId="6597168F" w:rsidR="00B326FE" w:rsidRPr="0017428B" w:rsidRDefault="00B326FE"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p>
        </w:tc>
      </w:tr>
      <w:tr w:rsidR="00043FEB" w:rsidRPr="0017428B" w14:paraId="0388CA4B" w14:textId="77777777" w:rsidTr="00043FEB">
        <w:tc>
          <w:tcPr>
            <w:tcW w:w="3108" w:type="dxa"/>
            <w:shd w:val="clear" w:color="auto" w:fill="auto"/>
          </w:tcPr>
          <w:p w14:paraId="6DF1B130" w14:textId="24A27E57" w:rsidR="00043FEB" w:rsidRPr="0017428B" w:rsidRDefault="00B326FE"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3</w:t>
            </w:r>
          </w:p>
          <w:p w14:paraId="6C277725" w14:textId="53C2ED4C" w:rsidR="00043FEB" w:rsidRPr="0017428B" w:rsidRDefault="00043FEB"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Прийняття нового регуляторного акту</w:t>
            </w:r>
          </w:p>
        </w:tc>
        <w:tc>
          <w:tcPr>
            <w:tcW w:w="3125" w:type="dxa"/>
            <w:shd w:val="clear" w:color="auto" w:fill="auto"/>
          </w:tcPr>
          <w:p w14:paraId="06055832" w14:textId="58FE0516" w:rsidR="00E42B2B" w:rsidRPr="0017428B" w:rsidRDefault="00E42B2B"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Приведення до норм діючого законодавства</w:t>
            </w:r>
          </w:p>
          <w:p w14:paraId="4112B842" w14:textId="0BE28CBF" w:rsidR="00043FEB" w:rsidRPr="0017428B" w:rsidRDefault="00043FEB" w:rsidP="00043FEB">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Встановлення зрозумілого, більш сучасного механізму </w:t>
            </w:r>
            <w:r w:rsidRPr="0017428B">
              <w:rPr>
                <w:rFonts w:ascii="Times New Roman" w:eastAsia="Times New Roman" w:hAnsi="Times New Roman" w:cs="Times New Roman"/>
                <w:sz w:val="24"/>
                <w:szCs w:val="24"/>
                <w:lang w:val="uk-UA" w:eastAsia="ru-RU"/>
              </w:rPr>
              <w:lastRenderedPageBreak/>
              <w:t>організації проведення конкурсу, збільшення зацікавленості потенційних претендентів.</w:t>
            </w:r>
          </w:p>
        </w:tc>
        <w:tc>
          <w:tcPr>
            <w:tcW w:w="3111" w:type="dxa"/>
            <w:shd w:val="clear" w:color="auto" w:fill="auto"/>
          </w:tcPr>
          <w:p w14:paraId="06339286" w14:textId="12B1D468"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lastRenderedPageBreak/>
              <w:t>Витрати, пов’язані з участю в конкурсі.</w:t>
            </w:r>
          </w:p>
        </w:tc>
      </w:tr>
    </w:tbl>
    <w:p w14:paraId="31C547C9"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p w14:paraId="785FA7C2" w14:textId="77777777" w:rsidR="00043FEB" w:rsidRPr="0017428B" w:rsidRDefault="00043FEB" w:rsidP="00043FEB">
      <w:pPr>
        <w:spacing w:after="0" w:line="240" w:lineRule="auto"/>
        <w:jc w:val="both"/>
        <w:rPr>
          <w:rFonts w:ascii="Times New Roman" w:eastAsia="Times New Roman" w:hAnsi="Times New Roman" w:cs="Times New Roman"/>
          <w:b/>
          <w:i/>
          <w:sz w:val="24"/>
          <w:szCs w:val="24"/>
          <w:lang w:val="uk-UA" w:eastAsia="ru-RU"/>
        </w:rPr>
      </w:pPr>
      <w:r w:rsidRPr="0017428B">
        <w:rPr>
          <w:rFonts w:ascii="Times New Roman" w:eastAsia="Times New Roman" w:hAnsi="Times New Roman" w:cs="Times New Roman"/>
          <w:b/>
          <w:i/>
          <w:sz w:val="24"/>
          <w:szCs w:val="24"/>
          <w:lang w:val="uk-UA" w:eastAsia="ru-RU"/>
        </w:rPr>
        <w:t xml:space="preserve">Оцінка впливу на сферу інтересів суб’єктів господарювання </w:t>
      </w:r>
    </w:p>
    <w:p w14:paraId="08B3B118"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231"/>
        <w:gridCol w:w="1240"/>
        <w:gridCol w:w="1226"/>
        <w:gridCol w:w="2064"/>
      </w:tblGrid>
      <w:tr w:rsidR="00860079" w:rsidRPr="0017428B" w14:paraId="0344627F" w14:textId="77777777" w:rsidTr="00860079">
        <w:tc>
          <w:tcPr>
            <w:tcW w:w="3590" w:type="dxa"/>
            <w:shd w:val="clear" w:color="auto" w:fill="auto"/>
            <w:vAlign w:val="center"/>
          </w:tcPr>
          <w:p w14:paraId="709DA3AF" w14:textId="18D67485" w:rsidR="00860079" w:rsidRPr="0017428B" w:rsidRDefault="00860079" w:rsidP="00043FEB">
            <w:pPr>
              <w:shd w:val="clear" w:color="auto" w:fill="FFFFFF"/>
              <w:spacing w:after="0" w:line="240" w:lineRule="auto"/>
              <w:jc w:val="both"/>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Показник</w:t>
            </w:r>
          </w:p>
        </w:tc>
        <w:tc>
          <w:tcPr>
            <w:tcW w:w="1231" w:type="dxa"/>
            <w:shd w:val="clear" w:color="auto" w:fill="auto"/>
            <w:vAlign w:val="center"/>
          </w:tcPr>
          <w:p w14:paraId="6A9D52BA" w14:textId="05D6C8D0" w:rsidR="00860079" w:rsidRPr="0017428B" w:rsidRDefault="00860079" w:rsidP="00043FEB">
            <w:pPr>
              <w:shd w:val="clear" w:color="auto" w:fill="FFFFFF"/>
              <w:spacing w:after="0" w:line="240" w:lineRule="auto"/>
              <w:jc w:val="center"/>
              <w:rPr>
                <w:rFonts w:ascii="Times New Roman" w:eastAsia="Times New Roman" w:hAnsi="Times New Roman" w:cs="Times New Roman"/>
                <w:i/>
                <w:sz w:val="24"/>
                <w:szCs w:val="24"/>
                <w:lang w:val="uk-UA"/>
              </w:rPr>
            </w:pPr>
            <w:r w:rsidRPr="0017428B">
              <w:rPr>
                <w:rFonts w:ascii="Times New Roman" w:eastAsia="Times New Roman" w:hAnsi="Times New Roman" w:cs="Times New Roman"/>
                <w:i/>
                <w:sz w:val="24"/>
                <w:szCs w:val="24"/>
                <w:lang w:val="uk-UA"/>
              </w:rPr>
              <w:t>Великі</w:t>
            </w:r>
          </w:p>
        </w:tc>
        <w:tc>
          <w:tcPr>
            <w:tcW w:w="1240" w:type="dxa"/>
            <w:shd w:val="clear" w:color="auto" w:fill="auto"/>
            <w:vAlign w:val="center"/>
          </w:tcPr>
          <w:p w14:paraId="307BA7FA" w14:textId="5A3E5501" w:rsidR="00860079" w:rsidRPr="0017428B" w:rsidRDefault="00860079" w:rsidP="00043FEB">
            <w:pPr>
              <w:shd w:val="clear" w:color="auto" w:fill="FFFFFF"/>
              <w:spacing w:after="0" w:line="240" w:lineRule="auto"/>
              <w:jc w:val="center"/>
              <w:rPr>
                <w:rFonts w:ascii="Times New Roman" w:eastAsia="Times New Roman" w:hAnsi="Times New Roman" w:cs="Times New Roman"/>
                <w:i/>
                <w:sz w:val="24"/>
                <w:szCs w:val="24"/>
                <w:lang w:val="uk-UA"/>
              </w:rPr>
            </w:pPr>
            <w:r w:rsidRPr="0017428B">
              <w:rPr>
                <w:rFonts w:ascii="Times New Roman" w:eastAsia="Times New Roman" w:hAnsi="Times New Roman" w:cs="Times New Roman"/>
                <w:i/>
                <w:sz w:val="24"/>
                <w:szCs w:val="24"/>
                <w:lang w:val="uk-UA"/>
              </w:rPr>
              <w:t>Середні</w:t>
            </w:r>
          </w:p>
        </w:tc>
        <w:tc>
          <w:tcPr>
            <w:tcW w:w="1226" w:type="dxa"/>
            <w:shd w:val="clear" w:color="auto" w:fill="auto"/>
            <w:vAlign w:val="center"/>
          </w:tcPr>
          <w:p w14:paraId="12E7E5B5" w14:textId="3194C357" w:rsidR="00860079" w:rsidRPr="0017428B" w:rsidRDefault="00860079" w:rsidP="00043FEB">
            <w:pPr>
              <w:shd w:val="clear" w:color="auto" w:fill="FFFFFF"/>
              <w:spacing w:after="0" w:line="240" w:lineRule="auto"/>
              <w:jc w:val="center"/>
              <w:rPr>
                <w:rFonts w:ascii="Times New Roman" w:eastAsia="Times New Roman" w:hAnsi="Times New Roman" w:cs="Times New Roman"/>
                <w:i/>
                <w:sz w:val="24"/>
                <w:szCs w:val="24"/>
                <w:lang w:val="uk-UA"/>
              </w:rPr>
            </w:pPr>
            <w:r w:rsidRPr="0017428B">
              <w:rPr>
                <w:rFonts w:ascii="Times New Roman" w:eastAsia="Times New Roman" w:hAnsi="Times New Roman" w:cs="Times New Roman"/>
                <w:i/>
                <w:sz w:val="24"/>
                <w:szCs w:val="24"/>
                <w:lang w:val="uk-UA"/>
              </w:rPr>
              <w:t xml:space="preserve">Малі та </w:t>
            </w:r>
            <w:proofErr w:type="spellStart"/>
            <w:r w:rsidRPr="0017428B">
              <w:rPr>
                <w:rFonts w:ascii="Times New Roman" w:eastAsia="Times New Roman" w:hAnsi="Times New Roman" w:cs="Times New Roman"/>
                <w:i/>
                <w:sz w:val="24"/>
                <w:szCs w:val="24"/>
                <w:lang w:val="uk-UA"/>
              </w:rPr>
              <w:t>макро</w:t>
            </w:r>
            <w:proofErr w:type="spellEnd"/>
          </w:p>
        </w:tc>
        <w:tc>
          <w:tcPr>
            <w:tcW w:w="2064" w:type="dxa"/>
            <w:shd w:val="clear" w:color="auto" w:fill="auto"/>
            <w:vAlign w:val="center"/>
          </w:tcPr>
          <w:p w14:paraId="4C44B79A" w14:textId="2A67D812" w:rsidR="00860079" w:rsidRPr="0017428B" w:rsidRDefault="00860079" w:rsidP="00043FEB">
            <w:pPr>
              <w:shd w:val="clear" w:color="auto" w:fill="FFFFFF"/>
              <w:spacing w:after="0" w:line="240" w:lineRule="auto"/>
              <w:jc w:val="center"/>
              <w:rPr>
                <w:rFonts w:ascii="Times New Roman" w:eastAsia="Times New Roman" w:hAnsi="Times New Roman" w:cs="Times New Roman"/>
                <w:i/>
                <w:sz w:val="24"/>
                <w:szCs w:val="24"/>
                <w:lang w:val="uk-UA"/>
              </w:rPr>
            </w:pPr>
            <w:r w:rsidRPr="0017428B">
              <w:rPr>
                <w:rFonts w:ascii="Times New Roman" w:eastAsia="Times New Roman" w:hAnsi="Times New Roman" w:cs="Times New Roman"/>
                <w:i/>
                <w:sz w:val="24"/>
                <w:szCs w:val="24"/>
                <w:lang w:val="uk-UA"/>
              </w:rPr>
              <w:t>Разом</w:t>
            </w:r>
          </w:p>
        </w:tc>
      </w:tr>
      <w:tr w:rsidR="00860079" w:rsidRPr="0017428B" w14:paraId="22233582" w14:textId="77777777" w:rsidTr="00860079">
        <w:tc>
          <w:tcPr>
            <w:tcW w:w="3590" w:type="dxa"/>
            <w:shd w:val="clear" w:color="auto" w:fill="auto"/>
            <w:vAlign w:val="center"/>
          </w:tcPr>
          <w:p w14:paraId="7183438D" w14:textId="77777777" w:rsidR="00860079" w:rsidRPr="0017428B" w:rsidRDefault="00860079" w:rsidP="006628B2">
            <w:pPr>
              <w:shd w:val="clear" w:color="auto" w:fill="FFFFFF"/>
              <w:spacing w:after="0" w:line="240" w:lineRule="auto"/>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1231" w:type="dxa"/>
            <w:shd w:val="clear" w:color="auto" w:fill="auto"/>
          </w:tcPr>
          <w:p w14:paraId="53C378E0" w14:textId="3950A6D4"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0</w:t>
            </w:r>
          </w:p>
        </w:tc>
        <w:tc>
          <w:tcPr>
            <w:tcW w:w="1240" w:type="dxa"/>
            <w:shd w:val="clear" w:color="auto" w:fill="auto"/>
          </w:tcPr>
          <w:p w14:paraId="0D011580" w14:textId="381BCD64"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226" w:type="dxa"/>
            <w:shd w:val="clear" w:color="auto" w:fill="auto"/>
          </w:tcPr>
          <w:p w14:paraId="7DA28718" w14:textId="1B226B6A"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1</w:t>
            </w:r>
          </w:p>
        </w:tc>
        <w:tc>
          <w:tcPr>
            <w:tcW w:w="2064" w:type="dxa"/>
            <w:shd w:val="clear" w:color="auto" w:fill="auto"/>
          </w:tcPr>
          <w:p w14:paraId="40C6B539" w14:textId="127F8D90"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1</w:t>
            </w:r>
          </w:p>
        </w:tc>
      </w:tr>
      <w:tr w:rsidR="00860079" w:rsidRPr="0017428B" w14:paraId="25735683" w14:textId="77777777" w:rsidTr="00860079">
        <w:tc>
          <w:tcPr>
            <w:tcW w:w="3590" w:type="dxa"/>
            <w:shd w:val="clear" w:color="auto" w:fill="auto"/>
            <w:vAlign w:val="center"/>
          </w:tcPr>
          <w:p w14:paraId="3BC881FC" w14:textId="77777777" w:rsidR="00860079" w:rsidRPr="0017428B" w:rsidRDefault="00860079" w:rsidP="006628B2">
            <w:pPr>
              <w:shd w:val="clear" w:color="auto" w:fill="FFFFFF"/>
              <w:spacing w:after="0" w:line="240" w:lineRule="auto"/>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Питома вага групи у загальній кількості, %</w:t>
            </w:r>
          </w:p>
        </w:tc>
        <w:tc>
          <w:tcPr>
            <w:tcW w:w="1231" w:type="dxa"/>
            <w:shd w:val="clear" w:color="auto" w:fill="auto"/>
          </w:tcPr>
          <w:p w14:paraId="162F7E83" w14:textId="0032CE2A"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240" w:type="dxa"/>
            <w:shd w:val="clear" w:color="auto" w:fill="auto"/>
          </w:tcPr>
          <w:p w14:paraId="37151286" w14:textId="1D0CE596"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226" w:type="dxa"/>
            <w:shd w:val="clear" w:color="auto" w:fill="auto"/>
          </w:tcPr>
          <w:p w14:paraId="3E747B97" w14:textId="35AF0709"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100</w:t>
            </w:r>
          </w:p>
        </w:tc>
        <w:tc>
          <w:tcPr>
            <w:tcW w:w="2064" w:type="dxa"/>
            <w:shd w:val="clear" w:color="auto" w:fill="auto"/>
          </w:tcPr>
          <w:p w14:paraId="09C353D2" w14:textId="181D0EA6" w:rsidR="00860079" w:rsidRPr="0017428B" w:rsidRDefault="00860079" w:rsidP="006628B2">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100</w:t>
            </w:r>
          </w:p>
        </w:tc>
      </w:tr>
    </w:tbl>
    <w:p w14:paraId="54CAB468"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4"/>
        <w:gridCol w:w="2970"/>
      </w:tblGrid>
      <w:tr w:rsidR="00043FEB" w:rsidRPr="0017428B" w14:paraId="1DC3B90B" w14:textId="77777777" w:rsidTr="0072664D">
        <w:tc>
          <w:tcPr>
            <w:tcW w:w="2830" w:type="dxa"/>
            <w:shd w:val="clear" w:color="auto" w:fill="auto"/>
          </w:tcPr>
          <w:p w14:paraId="368AA391"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Вид альтернативи</w:t>
            </w:r>
          </w:p>
        </w:tc>
        <w:tc>
          <w:tcPr>
            <w:tcW w:w="3544" w:type="dxa"/>
            <w:shd w:val="clear" w:color="auto" w:fill="auto"/>
          </w:tcPr>
          <w:p w14:paraId="7FB1CD4F"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Вигоди</w:t>
            </w:r>
          </w:p>
        </w:tc>
        <w:tc>
          <w:tcPr>
            <w:tcW w:w="2970" w:type="dxa"/>
            <w:shd w:val="clear" w:color="auto" w:fill="auto"/>
          </w:tcPr>
          <w:p w14:paraId="631E5585" w14:textId="77777777" w:rsidR="00043FEB" w:rsidRPr="0017428B" w:rsidRDefault="00043FEB" w:rsidP="00043FEB">
            <w:pPr>
              <w:spacing w:after="0" w:line="240" w:lineRule="auto"/>
              <w:jc w:val="both"/>
              <w:rPr>
                <w:rFonts w:ascii="Times New Roman" w:eastAsia="Times New Roman" w:hAnsi="Times New Roman" w:cs="Times New Roman"/>
                <w:b/>
                <w:sz w:val="24"/>
                <w:szCs w:val="24"/>
                <w:lang w:val="uk-UA" w:eastAsia="ru-RU"/>
              </w:rPr>
            </w:pPr>
            <w:r w:rsidRPr="0017428B">
              <w:rPr>
                <w:rFonts w:ascii="Times New Roman" w:eastAsia="Times New Roman" w:hAnsi="Times New Roman" w:cs="Times New Roman"/>
                <w:b/>
                <w:sz w:val="24"/>
                <w:szCs w:val="24"/>
                <w:lang w:val="uk-UA" w:eastAsia="ru-RU"/>
              </w:rPr>
              <w:t>Витрати</w:t>
            </w:r>
          </w:p>
        </w:tc>
      </w:tr>
      <w:tr w:rsidR="00043FEB" w:rsidRPr="0017428B" w14:paraId="2DE8E7FE" w14:textId="77777777" w:rsidTr="0072664D">
        <w:tc>
          <w:tcPr>
            <w:tcW w:w="2830" w:type="dxa"/>
            <w:shd w:val="clear" w:color="auto" w:fill="auto"/>
          </w:tcPr>
          <w:p w14:paraId="789E99C8" w14:textId="77777777" w:rsidR="00043FEB" w:rsidRPr="0017428B" w:rsidRDefault="00043FEB"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1</w:t>
            </w:r>
          </w:p>
          <w:p w14:paraId="777E9619" w14:textId="77777777" w:rsidR="00043FEB" w:rsidRPr="0017428B" w:rsidRDefault="00043FEB"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Збереження ситуації, яка існує на цей час</w:t>
            </w:r>
          </w:p>
          <w:p w14:paraId="4E513471" w14:textId="77777777" w:rsidR="00043FEB" w:rsidRPr="0017428B" w:rsidRDefault="00043FEB" w:rsidP="00555461">
            <w:pPr>
              <w:spacing w:after="0" w:line="240" w:lineRule="auto"/>
              <w:rPr>
                <w:rFonts w:ascii="Times New Roman" w:eastAsia="Times New Roman" w:hAnsi="Times New Roman" w:cs="Times New Roman"/>
                <w:sz w:val="24"/>
                <w:szCs w:val="24"/>
                <w:lang w:val="uk-UA" w:eastAsia="ru-RU"/>
              </w:rPr>
            </w:pPr>
          </w:p>
        </w:tc>
        <w:tc>
          <w:tcPr>
            <w:tcW w:w="3544" w:type="dxa"/>
            <w:shd w:val="clear" w:color="auto" w:fill="auto"/>
          </w:tcPr>
          <w:p w14:paraId="1C55BA87" w14:textId="73716580" w:rsidR="00043FEB" w:rsidRPr="0017428B" w:rsidRDefault="00A96296"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r w:rsidR="00043FEB" w:rsidRPr="0017428B">
              <w:rPr>
                <w:rFonts w:ascii="Times New Roman" w:eastAsia="Times New Roman" w:hAnsi="Times New Roman" w:cs="Times New Roman"/>
                <w:sz w:val="24"/>
                <w:szCs w:val="24"/>
                <w:lang w:val="uk-UA" w:eastAsia="ru-RU"/>
              </w:rPr>
              <w:t xml:space="preserve"> </w:t>
            </w:r>
          </w:p>
        </w:tc>
        <w:tc>
          <w:tcPr>
            <w:tcW w:w="2970" w:type="dxa"/>
            <w:shd w:val="clear" w:color="auto" w:fill="auto"/>
          </w:tcPr>
          <w:p w14:paraId="1FE1A0F7" w14:textId="0307C24F" w:rsidR="00043FEB" w:rsidRPr="0017428B" w:rsidRDefault="00A96296"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Невідповідність чинному законодавству України</w:t>
            </w:r>
          </w:p>
        </w:tc>
      </w:tr>
      <w:tr w:rsidR="00B326FE" w:rsidRPr="0017428B" w14:paraId="692D34A2" w14:textId="77777777" w:rsidTr="0072664D">
        <w:tc>
          <w:tcPr>
            <w:tcW w:w="2830" w:type="dxa"/>
            <w:shd w:val="clear" w:color="auto" w:fill="auto"/>
          </w:tcPr>
          <w:p w14:paraId="4B5B8A17" w14:textId="77777777" w:rsidR="00B326FE" w:rsidRPr="0017428B" w:rsidRDefault="00B326FE" w:rsidP="00B326FE">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2</w:t>
            </w:r>
          </w:p>
          <w:p w14:paraId="78B1123D" w14:textId="11CD8114" w:rsidR="00B326FE" w:rsidRPr="0017428B" w:rsidRDefault="00B326FE" w:rsidP="00B326FE">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Внесення змін до чинної редакції Положень</w:t>
            </w:r>
          </w:p>
        </w:tc>
        <w:tc>
          <w:tcPr>
            <w:tcW w:w="3544" w:type="dxa"/>
            <w:shd w:val="clear" w:color="auto" w:fill="auto"/>
          </w:tcPr>
          <w:p w14:paraId="3C15A8F8" w14:textId="65F56481" w:rsidR="00B326FE" w:rsidRPr="0017428B" w:rsidRDefault="00B326FE"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p>
        </w:tc>
        <w:tc>
          <w:tcPr>
            <w:tcW w:w="2970" w:type="dxa"/>
            <w:shd w:val="clear" w:color="auto" w:fill="auto"/>
          </w:tcPr>
          <w:p w14:paraId="260000D8" w14:textId="12D2920E" w:rsidR="00B326FE" w:rsidRPr="0017428B" w:rsidRDefault="00B326FE"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Відсутні</w:t>
            </w:r>
          </w:p>
        </w:tc>
      </w:tr>
      <w:tr w:rsidR="00043FEB" w:rsidRPr="0017428B" w14:paraId="66018B72" w14:textId="77777777" w:rsidTr="0072664D">
        <w:tc>
          <w:tcPr>
            <w:tcW w:w="2830" w:type="dxa"/>
            <w:shd w:val="clear" w:color="auto" w:fill="auto"/>
          </w:tcPr>
          <w:p w14:paraId="3DAA7E9B" w14:textId="4E0B76EC" w:rsidR="00043FEB" w:rsidRPr="0017428B" w:rsidRDefault="00B326FE"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Альтернатива 3</w:t>
            </w:r>
          </w:p>
          <w:p w14:paraId="50C7C757" w14:textId="19BE5BBB" w:rsidR="00043FEB" w:rsidRPr="0017428B" w:rsidRDefault="00555461"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Прийняття нового регуляторного акту</w:t>
            </w:r>
          </w:p>
        </w:tc>
        <w:tc>
          <w:tcPr>
            <w:tcW w:w="3544" w:type="dxa"/>
            <w:shd w:val="clear" w:color="auto" w:fill="auto"/>
          </w:tcPr>
          <w:p w14:paraId="1B3735F1" w14:textId="24B91E2D" w:rsidR="00043FEB" w:rsidRPr="0017428B" w:rsidRDefault="00E42B2B" w:rsidP="0017428B">
            <w:p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Приведення до норм діючого законодавства. </w:t>
            </w:r>
            <w:r w:rsidR="00043FEB" w:rsidRPr="0017428B">
              <w:rPr>
                <w:rFonts w:ascii="Times New Roman" w:eastAsia="Times New Roman" w:hAnsi="Times New Roman" w:cs="Times New Roman"/>
                <w:sz w:val="24"/>
                <w:szCs w:val="24"/>
                <w:lang w:val="uk-UA" w:eastAsia="ru-RU"/>
              </w:rPr>
              <w:t xml:space="preserve">Можливість орендувати комунальне майно із застосуванням сучасних технологій процедури.  Встановлення більш сучасного механізму організації проведення </w:t>
            </w:r>
            <w:r w:rsidR="00860079" w:rsidRPr="0017428B">
              <w:rPr>
                <w:rFonts w:ascii="Times New Roman" w:eastAsia="Times New Roman" w:hAnsi="Times New Roman" w:cs="Times New Roman"/>
                <w:sz w:val="24"/>
                <w:szCs w:val="24"/>
                <w:lang w:val="uk-UA" w:eastAsia="ru-RU"/>
              </w:rPr>
              <w:t>аукціону</w:t>
            </w:r>
            <w:r w:rsidR="00043FEB" w:rsidRPr="0017428B">
              <w:rPr>
                <w:rFonts w:ascii="Times New Roman" w:eastAsia="Times New Roman" w:hAnsi="Times New Roman" w:cs="Times New Roman"/>
                <w:sz w:val="24"/>
                <w:szCs w:val="24"/>
                <w:lang w:val="uk-UA" w:eastAsia="ru-RU"/>
              </w:rPr>
              <w:t>, збільшення зацікавленості потенційних претендентів.</w:t>
            </w:r>
          </w:p>
        </w:tc>
        <w:tc>
          <w:tcPr>
            <w:tcW w:w="2970" w:type="dxa"/>
            <w:shd w:val="clear" w:color="auto" w:fill="auto"/>
          </w:tcPr>
          <w:p w14:paraId="301D1028" w14:textId="7EE89480" w:rsidR="00043FEB" w:rsidRPr="0017428B" w:rsidRDefault="00043FEB" w:rsidP="00555461">
            <w:pPr>
              <w:spacing w:after="0" w:line="240" w:lineRule="auto"/>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Витрати, </w:t>
            </w:r>
            <w:r w:rsidR="00B326FE" w:rsidRPr="0017428B">
              <w:rPr>
                <w:rFonts w:ascii="Times New Roman" w:eastAsia="Times New Roman" w:hAnsi="Times New Roman" w:cs="Times New Roman"/>
                <w:sz w:val="24"/>
                <w:szCs w:val="24"/>
                <w:lang w:val="uk-UA" w:eastAsia="ru-RU"/>
              </w:rPr>
              <w:t xml:space="preserve">пов’язані з участю в </w:t>
            </w:r>
            <w:r w:rsidR="00860079" w:rsidRPr="0017428B">
              <w:rPr>
                <w:rFonts w:ascii="Times New Roman" w:eastAsia="Times New Roman" w:hAnsi="Times New Roman" w:cs="Times New Roman"/>
                <w:sz w:val="24"/>
                <w:szCs w:val="24"/>
                <w:lang w:val="uk-UA" w:eastAsia="ru-RU"/>
              </w:rPr>
              <w:t>аукціоні</w:t>
            </w:r>
          </w:p>
        </w:tc>
      </w:tr>
    </w:tbl>
    <w:p w14:paraId="644F881A"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p w14:paraId="374840D3" w14:textId="355FFB0C" w:rsidR="00043FEB" w:rsidRPr="0017428B" w:rsidRDefault="00043FEB" w:rsidP="00043FEB">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17428B">
        <w:rPr>
          <w:rFonts w:ascii="Times New Roman" w:eastAsia="Times New Roman" w:hAnsi="Times New Roman" w:cs="Times New Roman"/>
          <w:sz w:val="24"/>
          <w:szCs w:val="24"/>
          <w:shd w:val="clear" w:color="auto" w:fill="FFFFFF"/>
          <w:lang w:val="uk-UA" w:eastAsia="ru-RU"/>
        </w:rPr>
        <w:t>Згідно з додатком 1 до Методики проведення аналізу регуляторного впливу, затвердженою постановою Кабінету Міністрів України від 11.03.2004 № 308 передбачено</w:t>
      </w:r>
      <w:r w:rsidR="0072664D" w:rsidRPr="0017428B">
        <w:rPr>
          <w:rFonts w:ascii="Times New Roman" w:eastAsia="Times New Roman" w:hAnsi="Times New Roman" w:cs="Times New Roman"/>
          <w:sz w:val="24"/>
          <w:szCs w:val="24"/>
          <w:shd w:val="clear" w:color="auto" w:fill="FFFFFF"/>
          <w:lang w:val="uk-UA" w:eastAsia="ru-RU"/>
        </w:rPr>
        <w:t>,</w:t>
      </w:r>
      <w:r w:rsidRPr="0017428B">
        <w:rPr>
          <w:rFonts w:ascii="Times New Roman" w:eastAsia="Times New Roman" w:hAnsi="Times New Roman" w:cs="Times New Roman"/>
          <w:sz w:val="24"/>
          <w:szCs w:val="24"/>
          <w:shd w:val="clear" w:color="auto" w:fill="FFFFFF"/>
          <w:lang w:val="uk-UA" w:eastAsia="ru-RU"/>
        </w:rPr>
        <w:t xml:space="preserve"> що «оцінка виконання вимог регуляторного </w:t>
      </w:r>
      <w:proofErr w:type="spellStart"/>
      <w:r w:rsidRPr="0017428B">
        <w:rPr>
          <w:rFonts w:ascii="Times New Roman" w:eastAsia="Times New Roman" w:hAnsi="Times New Roman" w:cs="Times New Roman"/>
          <w:sz w:val="24"/>
          <w:szCs w:val="24"/>
          <w:shd w:val="clear" w:color="auto" w:fill="FFFFFF"/>
          <w:lang w:val="uk-UA" w:eastAsia="ru-RU"/>
        </w:rPr>
        <w:t>акта</w:t>
      </w:r>
      <w:proofErr w:type="spellEnd"/>
      <w:r w:rsidRPr="0017428B">
        <w:rPr>
          <w:rFonts w:ascii="Times New Roman" w:eastAsia="Times New Roman" w:hAnsi="Times New Roman" w:cs="Times New Roman"/>
          <w:sz w:val="24"/>
          <w:szCs w:val="24"/>
          <w:shd w:val="clear" w:color="auto" w:fill="FFFFFF"/>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проводиться шляхом здійснення розрахунку витрат на виконання вимог регуляторного </w:t>
      </w:r>
      <w:proofErr w:type="spellStart"/>
      <w:r w:rsidRPr="0017428B">
        <w:rPr>
          <w:rFonts w:ascii="Times New Roman" w:eastAsia="Times New Roman" w:hAnsi="Times New Roman" w:cs="Times New Roman"/>
          <w:sz w:val="24"/>
          <w:szCs w:val="24"/>
          <w:shd w:val="clear" w:color="auto" w:fill="FFFFFF"/>
          <w:lang w:val="uk-UA" w:eastAsia="ru-RU"/>
        </w:rPr>
        <w:t>акта</w:t>
      </w:r>
      <w:proofErr w:type="spellEnd"/>
      <w:r w:rsidRPr="0017428B">
        <w:rPr>
          <w:rFonts w:ascii="Times New Roman" w:eastAsia="Times New Roman" w:hAnsi="Times New Roman" w:cs="Times New Roman"/>
          <w:sz w:val="24"/>
          <w:szCs w:val="24"/>
          <w:shd w:val="clear" w:color="auto" w:fill="FFFFFF"/>
          <w:lang w:val="uk-UA" w:eastAsia="ru-RU"/>
        </w:rPr>
        <w:t xml:space="preserve"> для органів виконавчої влади чи органів місцевого самоврядування та розрахунку витрат на запровадження державного регулювання для суб’єктів малого підприємництва (проводиться у разі, коли питома вага суб’єктів малого підприємництва у загальній кількості суб’єктів господарювання, на яких впливає проблема, перевищує 10 відсотків)».</w:t>
      </w:r>
    </w:p>
    <w:p w14:paraId="69EBB711" w14:textId="77777777" w:rsidR="00043FEB" w:rsidRPr="0017428B" w:rsidRDefault="00043FEB" w:rsidP="00043FEB">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p>
    <w:p w14:paraId="12DAEDE8" w14:textId="768BE84F" w:rsidR="00043FEB" w:rsidRPr="0017428B" w:rsidRDefault="00043FEB" w:rsidP="00043FEB">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17428B">
        <w:rPr>
          <w:rFonts w:ascii="Times New Roman" w:eastAsia="Times New Roman" w:hAnsi="Times New Roman" w:cs="Times New Roman"/>
          <w:sz w:val="24"/>
          <w:szCs w:val="24"/>
          <w:shd w:val="clear" w:color="auto" w:fill="FFFFFF"/>
          <w:lang w:val="uk-UA" w:eastAsia="ru-RU"/>
        </w:rPr>
        <w:t>У нашому випадку питома вага суб’єктів малого</w:t>
      </w:r>
      <w:r w:rsidR="0017428B">
        <w:rPr>
          <w:rFonts w:ascii="Times New Roman" w:eastAsia="Times New Roman" w:hAnsi="Times New Roman" w:cs="Times New Roman"/>
          <w:sz w:val="24"/>
          <w:szCs w:val="24"/>
          <w:shd w:val="clear" w:color="auto" w:fill="FFFFFF"/>
          <w:lang w:val="uk-UA" w:eastAsia="ru-RU"/>
        </w:rPr>
        <w:t>/мікро</w:t>
      </w:r>
      <w:r w:rsidRPr="0017428B">
        <w:rPr>
          <w:rFonts w:ascii="Times New Roman" w:eastAsia="Times New Roman" w:hAnsi="Times New Roman" w:cs="Times New Roman"/>
          <w:sz w:val="24"/>
          <w:szCs w:val="24"/>
          <w:shd w:val="clear" w:color="auto" w:fill="FFFFFF"/>
          <w:lang w:val="uk-UA" w:eastAsia="ru-RU"/>
        </w:rPr>
        <w:t xml:space="preserve"> підприємництва у загальній кількості суб’єктів господарювання, на яких впливає проблема, становить </w:t>
      </w:r>
      <w:r w:rsidR="0017428B">
        <w:rPr>
          <w:rFonts w:ascii="Times New Roman" w:eastAsia="Times New Roman" w:hAnsi="Times New Roman" w:cs="Times New Roman"/>
          <w:sz w:val="24"/>
          <w:szCs w:val="24"/>
          <w:shd w:val="clear" w:color="auto" w:fill="FFFFFF"/>
          <w:lang w:val="uk-UA" w:eastAsia="ru-RU"/>
        </w:rPr>
        <w:t>100</w:t>
      </w:r>
      <w:r w:rsidR="006628B2" w:rsidRPr="0017428B">
        <w:rPr>
          <w:rFonts w:ascii="Times New Roman" w:eastAsia="Times New Roman" w:hAnsi="Times New Roman" w:cs="Times New Roman"/>
          <w:sz w:val="24"/>
          <w:szCs w:val="24"/>
          <w:shd w:val="clear" w:color="auto" w:fill="FFFFFF"/>
          <w:lang w:val="uk-UA" w:eastAsia="ru-RU"/>
        </w:rPr>
        <w:t>%, тому повинен</w:t>
      </w:r>
      <w:r w:rsidRPr="0017428B">
        <w:rPr>
          <w:rFonts w:ascii="Times New Roman" w:eastAsia="Times New Roman" w:hAnsi="Times New Roman" w:cs="Times New Roman"/>
          <w:sz w:val="24"/>
          <w:szCs w:val="24"/>
          <w:shd w:val="clear" w:color="auto" w:fill="FFFFFF"/>
          <w:lang w:val="uk-UA" w:eastAsia="ru-RU"/>
        </w:rPr>
        <w:t xml:space="preserve"> </w:t>
      </w:r>
      <w:proofErr w:type="spellStart"/>
      <w:r w:rsidR="0072664D" w:rsidRPr="0017428B">
        <w:rPr>
          <w:rFonts w:ascii="Times New Roman" w:eastAsia="Times New Roman" w:hAnsi="Times New Roman" w:cs="Times New Roman"/>
          <w:sz w:val="24"/>
          <w:szCs w:val="24"/>
          <w:shd w:val="clear" w:color="auto" w:fill="FFFFFF"/>
          <w:lang w:val="uk-UA" w:eastAsia="ru-RU"/>
        </w:rPr>
        <w:t>здійснюватись</w:t>
      </w:r>
      <w:proofErr w:type="spellEnd"/>
      <w:r w:rsidRPr="0017428B">
        <w:rPr>
          <w:rFonts w:ascii="Times New Roman" w:eastAsia="Times New Roman" w:hAnsi="Times New Roman" w:cs="Times New Roman"/>
          <w:sz w:val="24"/>
          <w:szCs w:val="24"/>
          <w:shd w:val="clear" w:color="auto" w:fill="FFFFFF"/>
          <w:lang w:val="uk-UA" w:eastAsia="ru-RU"/>
        </w:rPr>
        <w:t xml:space="preserve"> розрахунок в</w:t>
      </w:r>
      <w:r w:rsidR="006628B2" w:rsidRPr="0017428B">
        <w:rPr>
          <w:rFonts w:ascii="Times New Roman" w:eastAsia="Times New Roman" w:hAnsi="Times New Roman" w:cs="Times New Roman"/>
          <w:sz w:val="24"/>
          <w:szCs w:val="24"/>
          <w:shd w:val="clear" w:color="auto" w:fill="FFFFFF"/>
          <w:lang w:val="uk-UA" w:eastAsia="ru-RU"/>
        </w:rPr>
        <w:t xml:space="preserve">итрат суб’єктів господарювання </w:t>
      </w:r>
      <w:r w:rsidR="00082829" w:rsidRPr="0017428B">
        <w:rPr>
          <w:rFonts w:ascii="Times New Roman" w:eastAsia="Times New Roman" w:hAnsi="Times New Roman" w:cs="Times New Roman"/>
          <w:sz w:val="24"/>
          <w:szCs w:val="24"/>
          <w:shd w:val="clear" w:color="auto" w:fill="FFFFFF"/>
          <w:lang w:val="uk-UA" w:eastAsia="ru-RU"/>
        </w:rPr>
        <w:t>(М-тест</w:t>
      </w:r>
      <w:r w:rsidR="006628B2" w:rsidRPr="0017428B">
        <w:rPr>
          <w:rFonts w:ascii="Times New Roman" w:eastAsia="Times New Roman" w:hAnsi="Times New Roman" w:cs="Times New Roman"/>
          <w:sz w:val="24"/>
          <w:szCs w:val="24"/>
          <w:shd w:val="clear" w:color="auto" w:fill="FFFFFF"/>
          <w:lang w:val="uk-UA" w:eastAsia="ru-RU"/>
        </w:rPr>
        <w:t xml:space="preserve"> малого підприємництва</w:t>
      </w:r>
      <w:r w:rsidRPr="0017428B">
        <w:rPr>
          <w:rFonts w:ascii="Times New Roman" w:eastAsia="Times New Roman" w:hAnsi="Times New Roman" w:cs="Times New Roman"/>
          <w:sz w:val="24"/>
          <w:szCs w:val="24"/>
          <w:shd w:val="clear" w:color="auto" w:fill="FFFFFF"/>
          <w:lang w:val="uk-UA" w:eastAsia="ru-RU"/>
        </w:rPr>
        <w:t>) (додаток 1).</w:t>
      </w:r>
    </w:p>
    <w:p w14:paraId="73E591E1" w14:textId="77777777" w:rsidR="00043FEB" w:rsidRPr="0017428B" w:rsidRDefault="00043FEB" w:rsidP="00043FEB">
      <w:pPr>
        <w:spacing w:after="0" w:line="240" w:lineRule="auto"/>
        <w:jc w:val="both"/>
        <w:rPr>
          <w:rFonts w:ascii="Times New Roman" w:eastAsia="Times New Roman" w:hAnsi="Times New Roman" w:cs="Times New Roman"/>
          <w:sz w:val="24"/>
          <w:szCs w:val="24"/>
          <w:lang w:val="uk-UA" w:eastAsia="ru-RU"/>
        </w:rPr>
      </w:pPr>
    </w:p>
    <w:p w14:paraId="3ED7CCDE" w14:textId="77777777" w:rsidR="00DD2F89" w:rsidRPr="0017428B" w:rsidRDefault="00DD2F89" w:rsidP="00DD2F89">
      <w:pPr>
        <w:shd w:val="clear" w:color="auto" w:fill="FFFFFF"/>
        <w:spacing w:after="0" w:line="240" w:lineRule="auto"/>
        <w:jc w:val="center"/>
        <w:rPr>
          <w:rFonts w:ascii="Times New Roman" w:hAnsi="Times New Roman" w:cs="Times New Roman"/>
          <w:b/>
          <w:bCs/>
          <w:sz w:val="24"/>
          <w:szCs w:val="24"/>
          <w:lang w:val="uk-UA" w:eastAsia="ru-RU"/>
        </w:rPr>
      </w:pPr>
      <w:r w:rsidRPr="0017428B">
        <w:rPr>
          <w:rFonts w:ascii="Times New Roman" w:hAnsi="Times New Roman" w:cs="Times New Roman"/>
          <w:b/>
          <w:bCs/>
          <w:sz w:val="24"/>
          <w:szCs w:val="24"/>
          <w:lang w:val="uk-UA" w:eastAsia="ru-RU"/>
        </w:rPr>
        <w:t>ВИТРАТИ</w:t>
      </w:r>
      <w:r w:rsidRPr="0017428B">
        <w:rPr>
          <w:rFonts w:ascii="Times New Roman" w:hAnsi="Times New Roman" w:cs="Times New Roman"/>
          <w:b/>
          <w:bCs/>
          <w:sz w:val="24"/>
          <w:szCs w:val="24"/>
          <w:lang w:val="uk-UA" w:eastAsia="ru-RU"/>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17428B">
        <w:rPr>
          <w:rFonts w:ascii="Times New Roman" w:hAnsi="Times New Roman" w:cs="Times New Roman"/>
          <w:b/>
          <w:bCs/>
          <w:sz w:val="24"/>
          <w:szCs w:val="24"/>
          <w:lang w:val="uk-UA" w:eastAsia="ru-RU"/>
        </w:rPr>
        <w:t>акта</w:t>
      </w:r>
      <w:proofErr w:type="spellEnd"/>
    </w:p>
    <w:tbl>
      <w:tblPr>
        <w:tblW w:w="508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94"/>
        <w:gridCol w:w="4626"/>
        <w:gridCol w:w="2040"/>
        <w:gridCol w:w="1839"/>
      </w:tblGrid>
      <w:tr w:rsidR="00DD2F89" w:rsidRPr="0017428B" w14:paraId="5B4A8A37" w14:textId="77777777" w:rsidTr="00DD2F89">
        <w:tc>
          <w:tcPr>
            <w:tcW w:w="523" w:type="pct"/>
            <w:shd w:val="clear" w:color="auto" w:fill="FFFFFF"/>
            <w:tcMar>
              <w:top w:w="0" w:type="dxa"/>
              <w:left w:w="0" w:type="dxa"/>
              <w:bottom w:w="0" w:type="dxa"/>
              <w:right w:w="0" w:type="dxa"/>
            </w:tcMar>
          </w:tcPr>
          <w:p w14:paraId="77DB2D5F" w14:textId="27A39FF8" w:rsidR="00DD2F89" w:rsidRPr="0017428B" w:rsidRDefault="00DD2F89" w:rsidP="00DD2F89">
            <w:pPr>
              <w:spacing w:after="0" w:line="240" w:lineRule="auto"/>
              <w:jc w:val="center"/>
              <w:rPr>
                <w:rFonts w:ascii="Times New Roman" w:hAnsi="Times New Roman" w:cs="Times New Roman"/>
                <w:b/>
                <w:sz w:val="24"/>
                <w:szCs w:val="24"/>
                <w:lang w:val="uk-UA" w:eastAsia="ru-RU"/>
              </w:rPr>
            </w:pPr>
            <w:r w:rsidRPr="0017428B">
              <w:rPr>
                <w:rFonts w:ascii="Times New Roman" w:hAnsi="Times New Roman" w:cs="Times New Roman"/>
                <w:b/>
                <w:sz w:val="24"/>
                <w:szCs w:val="24"/>
                <w:lang w:val="uk-UA" w:eastAsia="ru-RU"/>
              </w:rPr>
              <w:t>№ п/п</w:t>
            </w:r>
          </w:p>
        </w:tc>
        <w:tc>
          <w:tcPr>
            <w:tcW w:w="2435" w:type="pct"/>
            <w:shd w:val="clear" w:color="auto" w:fill="FFFFFF"/>
            <w:tcMar>
              <w:top w:w="0" w:type="dxa"/>
              <w:left w:w="0" w:type="dxa"/>
              <w:bottom w:w="0" w:type="dxa"/>
              <w:right w:w="0" w:type="dxa"/>
            </w:tcMar>
          </w:tcPr>
          <w:p w14:paraId="0A50C2F1" w14:textId="77777777" w:rsidR="00DD2F89" w:rsidRPr="0017428B" w:rsidRDefault="00DD2F89" w:rsidP="00DD2F89">
            <w:pPr>
              <w:spacing w:after="0" w:line="240" w:lineRule="auto"/>
              <w:jc w:val="center"/>
              <w:rPr>
                <w:rFonts w:ascii="Times New Roman" w:hAnsi="Times New Roman" w:cs="Times New Roman"/>
                <w:b/>
                <w:sz w:val="24"/>
                <w:szCs w:val="24"/>
                <w:lang w:val="uk-UA" w:eastAsia="ru-RU"/>
              </w:rPr>
            </w:pPr>
            <w:r w:rsidRPr="0017428B">
              <w:rPr>
                <w:rFonts w:ascii="Times New Roman" w:hAnsi="Times New Roman" w:cs="Times New Roman"/>
                <w:b/>
                <w:sz w:val="24"/>
                <w:szCs w:val="24"/>
                <w:lang w:val="uk-UA" w:eastAsia="ru-RU"/>
              </w:rPr>
              <w:t>Витрати</w:t>
            </w:r>
          </w:p>
          <w:p w14:paraId="2E6895B7" w14:textId="77777777" w:rsidR="00253836" w:rsidRPr="0017428B" w:rsidRDefault="00253836" w:rsidP="00DD2F89">
            <w:pPr>
              <w:spacing w:after="0" w:line="240" w:lineRule="auto"/>
              <w:jc w:val="center"/>
              <w:rPr>
                <w:rFonts w:ascii="Times New Roman" w:hAnsi="Times New Roman" w:cs="Times New Roman"/>
                <w:b/>
                <w:sz w:val="24"/>
                <w:szCs w:val="24"/>
                <w:lang w:val="uk-UA" w:eastAsia="ru-RU"/>
              </w:rPr>
            </w:pPr>
          </w:p>
        </w:tc>
        <w:tc>
          <w:tcPr>
            <w:tcW w:w="1074" w:type="pct"/>
            <w:shd w:val="clear" w:color="auto" w:fill="FFFFFF"/>
            <w:tcMar>
              <w:top w:w="0" w:type="dxa"/>
              <w:left w:w="0" w:type="dxa"/>
              <w:bottom w:w="0" w:type="dxa"/>
              <w:right w:w="0" w:type="dxa"/>
            </w:tcMar>
          </w:tcPr>
          <w:p w14:paraId="7D445F39" w14:textId="77777777" w:rsidR="00DD2F89" w:rsidRPr="0017428B" w:rsidRDefault="00DD2F89" w:rsidP="00DD2F89">
            <w:pPr>
              <w:spacing w:after="0" w:line="240" w:lineRule="auto"/>
              <w:jc w:val="center"/>
              <w:rPr>
                <w:rFonts w:ascii="Times New Roman" w:hAnsi="Times New Roman" w:cs="Times New Roman"/>
                <w:b/>
                <w:sz w:val="24"/>
                <w:szCs w:val="24"/>
                <w:lang w:val="uk-UA" w:eastAsia="ru-RU"/>
              </w:rPr>
            </w:pPr>
            <w:r w:rsidRPr="0017428B">
              <w:rPr>
                <w:rFonts w:ascii="Times New Roman" w:hAnsi="Times New Roman" w:cs="Times New Roman"/>
                <w:b/>
                <w:sz w:val="24"/>
                <w:szCs w:val="24"/>
                <w:lang w:val="uk-UA" w:eastAsia="ru-RU"/>
              </w:rPr>
              <w:lastRenderedPageBreak/>
              <w:t>За перший рік</w:t>
            </w:r>
          </w:p>
        </w:tc>
        <w:tc>
          <w:tcPr>
            <w:tcW w:w="968" w:type="pct"/>
            <w:shd w:val="clear" w:color="auto" w:fill="FFFFFF"/>
            <w:tcMar>
              <w:top w:w="0" w:type="dxa"/>
              <w:left w:w="0" w:type="dxa"/>
              <w:bottom w:w="0" w:type="dxa"/>
              <w:right w:w="0" w:type="dxa"/>
            </w:tcMar>
          </w:tcPr>
          <w:p w14:paraId="4306146E" w14:textId="77777777" w:rsidR="00DD2F89" w:rsidRPr="0017428B" w:rsidRDefault="00DD2F89" w:rsidP="00DD2F89">
            <w:pPr>
              <w:spacing w:after="0" w:line="240" w:lineRule="auto"/>
              <w:jc w:val="center"/>
              <w:rPr>
                <w:rFonts w:ascii="Times New Roman" w:hAnsi="Times New Roman" w:cs="Times New Roman"/>
                <w:b/>
                <w:sz w:val="24"/>
                <w:szCs w:val="24"/>
                <w:lang w:val="uk-UA" w:eastAsia="ru-RU"/>
              </w:rPr>
            </w:pPr>
            <w:r w:rsidRPr="0017428B">
              <w:rPr>
                <w:rFonts w:ascii="Times New Roman" w:hAnsi="Times New Roman" w:cs="Times New Roman"/>
                <w:b/>
                <w:sz w:val="24"/>
                <w:szCs w:val="24"/>
                <w:lang w:val="uk-UA" w:eastAsia="ru-RU"/>
              </w:rPr>
              <w:t>За п'ять років</w:t>
            </w:r>
          </w:p>
        </w:tc>
      </w:tr>
      <w:tr w:rsidR="00DD2F89" w:rsidRPr="0017428B" w14:paraId="6D9E873F" w14:textId="77777777" w:rsidTr="00DD2F89">
        <w:tc>
          <w:tcPr>
            <w:tcW w:w="523" w:type="pct"/>
            <w:shd w:val="clear" w:color="auto" w:fill="FFFFFF"/>
            <w:tcMar>
              <w:top w:w="0" w:type="dxa"/>
              <w:left w:w="0" w:type="dxa"/>
              <w:bottom w:w="0" w:type="dxa"/>
              <w:right w:w="0" w:type="dxa"/>
            </w:tcMar>
          </w:tcPr>
          <w:p w14:paraId="55A53A0B"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1</w:t>
            </w:r>
          </w:p>
        </w:tc>
        <w:tc>
          <w:tcPr>
            <w:tcW w:w="2435" w:type="pct"/>
            <w:shd w:val="clear" w:color="auto" w:fill="FFFFFF"/>
            <w:tcMar>
              <w:top w:w="0" w:type="dxa"/>
              <w:left w:w="0" w:type="dxa"/>
              <w:bottom w:w="0" w:type="dxa"/>
              <w:right w:w="0" w:type="dxa"/>
            </w:tcMar>
          </w:tcPr>
          <w:p w14:paraId="3EB09E93"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074" w:type="pct"/>
            <w:shd w:val="clear" w:color="auto" w:fill="FFFFFF"/>
            <w:tcMar>
              <w:top w:w="0" w:type="dxa"/>
              <w:left w:w="0" w:type="dxa"/>
              <w:bottom w:w="0" w:type="dxa"/>
              <w:right w:w="0" w:type="dxa"/>
            </w:tcMar>
          </w:tcPr>
          <w:p w14:paraId="18C03A6E"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218E5D50"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12CC5FBD" w14:textId="77777777" w:rsidTr="00DD2F89">
        <w:tc>
          <w:tcPr>
            <w:tcW w:w="523" w:type="pct"/>
            <w:shd w:val="clear" w:color="auto" w:fill="FFFFFF"/>
            <w:tcMar>
              <w:top w:w="0" w:type="dxa"/>
              <w:left w:w="0" w:type="dxa"/>
              <w:bottom w:w="0" w:type="dxa"/>
              <w:right w:w="0" w:type="dxa"/>
            </w:tcMar>
          </w:tcPr>
          <w:p w14:paraId="75B77D23"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2</w:t>
            </w:r>
          </w:p>
        </w:tc>
        <w:tc>
          <w:tcPr>
            <w:tcW w:w="2435" w:type="pct"/>
            <w:shd w:val="clear" w:color="auto" w:fill="FFFFFF"/>
            <w:tcMar>
              <w:top w:w="0" w:type="dxa"/>
              <w:left w:w="0" w:type="dxa"/>
              <w:bottom w:w="0" w:type="dxa"/>
              <w:right w:w="0" w:type="dxa"/>
            </w:tcMar>
          </w:tcPr>
          <w:p w14:paraId="1B488E4B"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Податки та збори (зміна розміру податків/зборів, виникнення необхідності у сплаті податків/зборів), гривень</w:t>
            </w:r>
          </w:p>
        </w:tc>
        <w:tc>
          <w:tcPr>
            <w:tcW w:w="1074" w:type="pct"/>
            <w:shd w:val="clear" w:color="auto" w:fill="FFFFFF"/>
            <w:tcMar>
              <w:top w:w="0" w:type="dxa"/>
              <w:left w:w="0" w:type="dxa"/>
              <w:bottom w:w="0" w:type="dxa"/>
              <w:right w:w="0" w:type="dxa"/>
            </w:tcMar>
          </w:tcPr>
          <w:p w14:paraId="4987A059"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731F4CA6"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7FB32CA6" w14:textId="77777777" w:rsidTr="00DD2F89">
        <w:tc>
          <w:tcPr>
            <w:tcW w:w="523" w:type="pct"/>
            <w:shd w:val="clear" w:color="auto" w:fill="FFFFFF"/>
            <w:tcMar>
              <w:top w:w="0" w:type="dxa"/>
              <w:left w:w="0" w:type="dxa"/>
              <w:bottom w:w="0" w:type="dxa"/>
              <w:right w:w="0" w:type="dxa"/>
            </w:tcMar>
          </w:tcPr>
          <w:p w14:paraId="45818AA2"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3</w:t>
            </w:r>
          </w:p>
        </w:tc>
        <w:tc>
          <w:tcPr>
            <w:tcW w:w="2435" w:type="pct"/>
            <w:shd w:val="clear" w:color="auto" w:fill="FFFFFF"/>
            <w:tcMar>
              <w:top w:w="0" w:type="dxa"/>
              <w:left w:w="0" w:type="dxa"/>
              <w:bottom w:w="0" w:type="dxa"/>
              <w:right w:w="0" w:type="dxa"/>
            </w:tcMar>
          </w:tcPr>
          <w:p w14:paraId="15B052CE"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Витрати, пов'язані із веденням обліку, підготовкою та поданням звітності державним органам, гривень</w:t>
            </w:r>
          </w:p>
        </w:tc>
        <w:tc>
          <w:tcPr>
            <w:tcW w:w="1074" w:type="pct"/>
            <w:shd w:val="clear" w:color="auto" w:fill="FFFFFF"/>
            <w:tcMar>
              <w:top w:w="0" w:type="dxa"/>
              <w:left w:w="0" w:type="dxa"/>
              <w:bottom w:w="0" w:type="dxa"/>
              <w:right w:w="0" w:type="dxa"/>
            </w:tcMar>
          </w:tcPr>
          <w:p w14:paraId="2865562B"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52A78557"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65566C6B" w14:textId="77777777" w:rsidTr="00DD2F89">
        <w:tc>
          <w:tcPr>
            <w:tcW w:w="523" w:type="pct"/>
            <w:shd w:val="clear" w:color="auto" w:fill="FFFFFF"/>
            <w:tcMar>
              <w:top w:w="0" w:type="dxa"/>
              <w:left w:w="0" w:type="dxa"/>
              <w:bottom w:w="0" w:type="dxa"/>
              <w:right w:w="0" w:type="dxa"/>
            </w:tcMar>
          </w:tcPr>
          <w:p w14:paraId="17C4D88A"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4</w:t>
            </w:r>
          </w:p>
        </w:tc>
        <w:tc>
          <w:tcPr>
            <w:tcW w:w="2435" w:type="pct"/>
            <w:shd w:val="clear" w:color="auto" w:fill="FFFFFF"/>
            <w:tcMar>
              <w:top w:w="0" w:type="dxa"/>
              <w:left w:w="0" w:type="dxa"/>
              <w:bottom w:w="0" w:type="dxa"/>
              <w:right w:w="0" w:type="dxa"/>
            </w:tcMar>
          </w:tcPr>
          <w:p w14:paraId="75B3DFE6"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074" w:type="pct"/>
            <w:shd w:val="clear" w:color="auto" w:fill="FFFFFF"/>
            <w:tcMar>
              <w:top w:w="0" w:type="dxa"/>
              <w:left w:w="0" w:type="dxa"/>
              <w:bottom w:w="0" w:type="dxa"/>
              <w:right w:w="0" w:type="dxa"/>
            </w:tcMar>
          </w:tcPr>
          <w:p w14:paraId="10A17C7C"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1E315353"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33A326DC" w14:textId="77777777" w:rsidTr="00DD2F89">
        <w:tc>
          <w:tcPr>
            <w:tcW w:w="523" w:type="pct"/>
            <w:shd w:val="clear" w:color="auto" w:fill="FFFFFF"/>
            <w:tcMar>
              <w:top w:w="0" w:type="dxa"/>
              <w:left w:w="0" w:type="dxa"/>
              <w:bottom w:w="0" w:type="dxa"/>
              <w:right w:w="0" w:type="dxa"/>
            </w:tcMar>
          </w:tcPr>
          <w:p w14:paraId="3F8A39D6"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5</w:t>
            </w:r>
          </w:p>
        </w:tc>
        <w:tc>
          <w:tcPr>
            <w:tcW w:w="2435" w:type="pct"/>
            <w:shd w:val="clear" w:color="auto" w:fill="FFFFFF"/>
            <w:tcMar>
              <w:top w:w="0" w:type="dxa"/>
              <w:left w:w="0" w:type="dxa"/>
              <w:bottom w:w="0" w:type="dxa"/>
              <w:right w:w="0" w:type="dxa"/>
            </w:tcMar>
          </w:tcPr>
          <w:p w14:paraId="34D98EF9"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74" w:type="pct"/>
            <w:shd w:val="clear" w:color="auto" w:fill="FFFFFF"/>
            <w:tcMar>
              <w:top w:w="0" w:type="dxa"/>
              <w:left w:w="0" w:type="dxa"/>
              <w:bottom w:w="0" w:type="dxa"/>
              <w:right w:w="0" w:type="dxa"/>
            </w:tcMar>
          </w:tcPr>
          <w:p w14:paraId="194EC432"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7DC96E8E"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528D5F03" w14:textId="77777777" w:rsidTr="00DD2F89">
        <w:tc>
          <w:tcPr>
            <w:tcW w:w="523" w:type="pct"/>
            <w:shd w:val="clear" w:color="auto" w:fill="FFFFFF"/>
            <w:tcMar>
              <w:top w:w="0" w:type="dxa"/>
              <w:left w:w="0" w:type="dxa"/>
              <w:bottom w:w="0" w:type="dxa"/>
              <w:right w:w="0" w:type="dxa"/>
            </w:tcMar>
          </w:tcPr>
          <w:p w14:paraId="1516A7B5"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6</w:t>
            </w:r>
          </w:p>
        </w:tc>
        <w:tc>
          <w:tcPr>
            <w:tcW w:w="2435" w:type="pct"/>
            <w:shd w:val="clear" w:color="auto" w:fill="FFFFFF"/>
            <w:tcMar>
              <w:top w:w="0" w:type="dxa"/>
              <w:left w:w="0" w:type="dxa"/>
              <w:bottom w:w="0" w:type="dxa"/>
              <w:right w:w="0" w:type="dxa"/>
            </w:tcMar>
          </w:tcPr>
          <w:p w14:paraId="212C7FCE"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Витрати на оборотні активи (матеріали, канцелярські товари тощо), гривень</w:t>
            </w:r>
          </w:p>
        </w:tc>
        <w:tc>
          <w:tcPr>
            <w:tcW w:w="1074" w:type="pct"/>
            <w:shd w:val="clear" w:color="auto" w:fill="FFFFFF"/>
            <w:tcMar>
              <w:top w:w="0" w:type="dxa"/>
              <w:left w:w="0" w:type="dxa"/>
              <w:bottom w:w="0" w:type="dxa"/>
              <w:right w:w="0" w:type="dxa"/>
            </w:tcMar>
          </w:tcPr>
          <w:p w14:paraId="432FCC64"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1BC0E7E8"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5CAF8906" w14:textId="77777777" w:rsidTr="00DD2F89">
        <w:tc>
          <w:tcPr>
            <w:tcW w:w="523" w:type="pct"/>
            <w:shd w:val="clear" w:color="auto" w:fill="FFFFFF"/>
            <w:tcMar>
              <w:top w:w="0" w:type="dxa"/>
              <w:left w:w="0" w:type="dxa"/>
              <w:bottom w:w="0" w:type="dxa"/>
              <w:right w:w="0" w:type="dxa"/>
            </w:tcMar>
          </w:tcPr>
          <w:p w14:paraId="1482C49E"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7</w:t>
            </w:r>
          </w:p>
        </w:tc>
        <w:tc>
          <w:tcPr>
            <w:tcW w:w="2435" w:type="pct"/>
            <w:shd w:val="clear" w:color="auto" w:fill="FFFFFF"/>
            <w:tcMar>
              <w:top w:w="0" w:type="dxa"/>
              <w:left w:w="0" w:type="dxa"/>
              <w:bottom w:w="0" w:type="dxa"/>
              <w:right w:w="0" w:type="dxa"/>
            </w:tcMar>
          </w:tcPr>
          <w:p w14:paraId="77BDA2A8"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 xml:space="preserve">Витрати, пов'язані із </w:t>
            </w:r>
            <w:proofErr w:type="spellStart"/>
            <w:r w:rsidRPr="0017428B">
              <w:rPr>
                <w:rFonts w:ascii="Times New Roman" w:hAnsi="Times New Roman" w:cs="Times New Roman"/>
                <w:sz w:val="24"/>
                <w:szCs w:val="24"/>
                <w:lang w:val="uk-UA" w:eastAsia="ru-RU"/>
              </w:rPr>
              <w:t>наймом</w:t>
            </w:r>
            <w:proofErr w:type="spellEnd"/>
            <w:r w:rsidRPr="0017428B">
              <w:rPr>
                <w:rFonts w:ascii="Times New Roman" w:hAnsi="Times New Roman" w:cs="Times New Roman"/>
                <w:sz w:val="24"/>
                <w:szCs w:val="24"/>
                <w:lang w:val="uk-UA" w:eastAsia="ru-RU"/>
              </w:rPr>
              <w:t xml:space="preserve"> додаткового персоналу, гривень</w:t>
            </w:r>
          </w:p>
        </w:tc>
        <w:tc>
          <w:tcPr>
            <w:tcW w:w="1074" w:type="pct"/>
            <w:shd w:val="clear" w:color="auto" w:fill="FFFFFF"/>
            <w:tcMar>
              <w:top w:w="0" w:type="dxa"/>
              <w:left w:w="0" w:type="dxa"/>
              <w:bottom w:w="0" w:type="dxa"/>
              <w:right w:w="0" w:type="dxa"/>
            </w:tcMar>
          </w:tcPr>
          <w:p w14:paraId="41160F40"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0653ECC9"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0CB1106A" w14:textId="77777777" w:rsidTr="00DD2F89">
        <w:tc>
          <w:tcPr>
            <w:tcW w:w="523" w:type="pct"/>
            <w:shd w:val="clear" w:color="auto" w:fill="FFFFFF"/>
            <w:tcMar>
              <w:top w:w="0" w:type="dxa"/>
              <w:left w:w="0" w:type="dxa"/>
              <w:bottom w:w="0" w:type="dxa"/>
              <w:right w:w="0" w:type="dxa"/>
            </w:tcMar>
          </w:tcPr>
          <w:p w14:paraId="55289940"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8</w:t>
            </w:r>
          </w:p>
        </w:tc>
        <w:tc>
          <w:tcPr>
            <w:tcW w:w="2435" w:type="pct"/>
            <w:shd w:val="clear" w:color="auto" w:fill="FFFFFF"/>
            <w:tcMar>
              <w:top w:w="0" w:type="dxa"/>
              <w:left w:w="0" w:type="dxa"/>
              <w:bottom w:w="0" w:type="dxa"/>
              <w:right w:w="0" w:type="dxa"/>
            </w:tcMar>
          </w:tcPr>
          <w:p w14:paraId="118BFF93"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Інше (уточнити), гривень</w:t>
            </w:r>
          </w:p>
        </w:tc>
        <w:tc>
          <w:tcPr>
            <w:tcW w:w="1074" w:type="pct"/>
            <w:shd w:val="clear" w:color="auto" w:fill="FFFFFF"/>
            <w:tcMar>
              <w:top w:w="0" w:type="dxa"/>
              <w:left w:w="0" w:type="dxa"/>
              <w:bottom w:w="0" w:type="dxa"/>
              <w:right w:w="0" w:type="dxa"/>
            </w:tcMar>
          </w:tcPr>
          <w:p w14:paraId="42D85D47"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017F5373"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1B569E71" w14:textId="77777777" w:rsidTr="00DD2F89">
        <w:tc>
          <w:tcPr>
            <w:tcW w:w="523" w:type="pct"/>
            <w:shd w:val="clear" w:color="auto" w:fill="FFFFFF"/>
            <w:tcMar>
              <w:top w:w="0" w:type="dxa"/>
              <w:left w:w="0" w:type="dxa"/>
              <w:bottom w:w="0" w:type="dxa"/>
              <w:right w:w="0" w:type="dxa"/>
            </w:tcMar>
          </w:tcPr>
          <w:p w14:paraId="7FCF575F"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9</w:t>
            </w:r>
          </w:p>
        </w:tc>
        <w:tc>
          <w:tcPr>
            <w:tcW w:w="2435" w:type="pct"/>
            <w:shd w:val="clear" w:color="auto" w:fill="FFFFFF"/>
            <w:tcMar>
              <w:top w:w="0" w:type="dxa"/>
              <w:left w:w="0" w:type="dxa"/>
              <w:bottom w:w="0" w:type="dxa"/>
              <w:right w:w="0" w:type="dxa"/>
            </w:tcMar>
          </w:tcPr>
          <w:p w14:paraId="5057CAF0"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РАЗОМ (сума рядків: 1 + 2 + 3 + 4 + 5 + 6 + 7 + 8), гривень</w:t>
            </w:r>
          </w:p>
        </w:tc>
        <w:tc>
          <w:tcPr>
            <w:tcW w:w="1074" w:type="pct"/>
            <w:shd w:val="clear" w:color="auto" w:fill="FFFFFF"/>
            <w:tcMar>
              <w:top w:w="0" w:type="dxa"/>
              <w:left w:w="0" w:type="dxa"/>
              <w:bottom w:w="0" w:type="dxa"/>
              <w:right w:w="0" w:type="dxa"/>
            </w:tcMar>
          </w:tcPr>
          <w:p w14:paraId="53113F50"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w:t>
            </w:r>
          </w:p>
        </w:tc>
        <w:tc>
          <w:tcPr>
            <w:tcW w:w="968" w:type="pct"/>
            <w:shd w:val="clear" w:color="auto" w:fill="FFFFFF"/>
            <w:tcMar>
              <w:top w:w="0" w:type="dxa"/>
              <w:left w:w="0" w:type="dxa"/>
              <w:bottom w:w="0" w:type="dxa"/>
              <w:right w:w="0" w:type="dxa"/>
            </w:tcMar>
          </w:tcPr>
          <w:p w14:paraId="57B6D001"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w:t>
            </w:r>
          </w:p>
        </w:tc>
      </w:tr>
      <w:tr w:rsidR="00DD2F89" w:rsidRPr="0017428B" w14:paraId="31A34D5F" w14:textId="77777777" w:rsidTr="00DD2F89">
        <w:tc>
          <w:tcPr>
            <w:tcW w:w="523" w:type="pct"/>
            <w:shd w:val="clear" w:color="auto" w:fill="FFFFFF"/>
            <w:tcMar>
              <w:top w:w="0" w:type="dxa"/>
              <w:left w:w="0" w:type="dxa"/>
              <w:bottom w:w="0" w:type="dxa"/>
              <w:right w:w="0" w:type="dxa"/>
            </w:tcMar>
          </w:tcPr>
          <w:p w14:paraId="650913FD"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10</w:t>
            </w:r>
          </w:p>
        </w:tc>
        <w:tc>
          <w:tcPr>
            <w:tcW w:w="2435" w:type="pct"/>
            <w:shd w:val="clear" w:color="auto" w:fill="FFFFFF"/>
            <w:tcMar>
              <w:top w:w="0" w:type="dxa"/>
              <w:left w:w="0" w:type="dxa"/>
              <w:bottom w:w="0" w:type="dxa"/>
              <w:right w:w="0" w:type="dxa"/>
            </w:tcMar>
          </w:tcPr>
          <w:p w14:paraId="2850C0EE"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1074" w:type="pct"/>
            <w:shd w:val="clear" w:color="auto" w:fill="FFFFFF"/>
            <w:tcMar>
              <w:top w:w="0" w:type="dxa"/>
              <w:left w:w="0" w:type="dxa"/>
              <w:bottom w:w="0" w:type="dxa"/>
              <w:right w:w="0" w:type="dxa"/>
            </w:tcMar>
          </w:tcPr>
          <w:p w14:paraId="3D063324" w14:textId="705C0F8A" w:rsidR="00DD2F89" w:rsidRPr="0017428B" w:rsidRDefault="0086007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0</w:t>
            </w:r>
          </w:p>
        </w:tc>
        <w:tc>
          <w:tcPr>
            <w:tcW w:w="968" w:type="pct"/>
            <w:shd w:val="clear" w:color="auto" w:fill="FFFFFF"/>
            <w:tcMar>
              <w:top w:w="0" w:type="dxa"/>
              <w:left w:w="0" w:type="dxa"/>
              <w:bottom w:w="0" w:type="dxa"/>
              <w:right w:w="0" w:type="dxa"/>
            </w:tcMar>
          </w:tcPr>
          <w:p w14:paraId="31E4CD43" w14:textId="53F54F79" w:rsidR="00DD2F89" w:rsidRPr="0017428B" w:rsidRDefault="0017428B" w:rsidP="00DD2F89">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w:t>
            </w:r>
          </w:p>
        </w:tc>
      </w:tr>
      <w:tr w:rsidR="00DD2F89" w:rsidRPr="0017428B" w14:paraId="2104BB34" w14:textId="77777777" w:rsidTr="00DD2F89">
        <w:tc>
          <w:tcPr>
            <w:tcW w:w="523" w:type="pct"/>
            <w:shd w:val="clear" w:color="auto" w:fill="FFFFFF"/>
            <w:tcMar>
              <w:top w:w="0" w:type="dxa"/>
              <w:left w:w="0" w:type="dxa"/>
              <w:bottom w:w="0" w:type="dxa"/>
              <w:right w:w="0" w:type="dxa"/>
            </w:tcMar>
          </w:tcPr>
          <w:p w14:paraId="60DBFAAB"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11</w:t>
            </w:r>
          </w:p>
        </w:tc>
        <w:tc>
          <w:tcPr>
            <w:tcW w:w="2435" w:type="pct"/>
            <w:shd w:val="clear" w:color="auto" w:fill="FFFFFF"/>
            <w:tcMar>
              <w:top w:w="0" w:type="dxa"/>
              <w:left w:w="0" w:type="dxa"/>
              <w:bottom w:w="0" w:type="dxa"/>
              <w:right w:w="0" w:type="dxa"/>
            </w:tcMar>
          </w:tcPr>
          <w:p w14:paraId="722C650F" w14:textId="77777777"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074" w:type="pct"/>
            <w:shd w:val="clear" w:color="auto" w:fill="FFFFFF"/>
            <w:tcMar>
              <w:top w:w="0" w:type="dxa"/>
              <w:left w:w="0" w:type="dxa"/>
              <w:bottom w:w="0" w:type="dxa"/>
              <w:right w:w="0" w:type="dxa"/>
            </w:tcMar>
          </w:tcPr>
          <w:p w14:paraId="2C2DE2B7"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c>
          <w:tcPr>
            <w:tcW w:w="968" w:type="pct"/>
            <w:shd w:val="clear" w:color="auto" w:fill="FFFFFF"/>
            <w:tcMar>
              <w:top w:w="0" w:type="dxa"/>
              <w:left w:w="0" w:type="dxa"/>
              <w:bottom w:w="0" w:type="dxa"/>
              <w:right w:w="0" w:type="dxa"/>
            </w:tcMar>
          </w:tcPr>
          <w:p w14:paraId="775F6077"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Не передбачені</w:t>
            </w:r>
          </w:p>
        </w:tc>
      </w:tr>
      <w:tr w:rsidR="00DD2F89" w:rsidRPr="0017428B" w14:paraId="65749E61" w14:textId="77777777" w:rsidTr="00DD2F89">
        <w:trPr>
          <w:gridAfter w:val="1"/>
          <w:wAfter w:w="968" w:type="pct"/>
        </w:trPr>
        <w:tc>
          <w:tcPr>
            <w:tcW w:w="2958" w:type="pct"/>
            <w:gridSpan w:val="2"/>
            <w:shd w:val="clear" w:color="auto" w:fill="FFFFFF"/>
            <w:tcMar>
              <w:top w:w="0" w:type="dxa"/>
              <w:left w:w="0" w:type="dxa"/>
              <w:bottom w:w="0" w:type="dxa"/>
              <w:right w:w="0" w:type="dxa"/>
            </w:tcMar>
          </w:tcPr>
          <w:p w14:paraId="4D8E8B0A"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Сумарні витрати за альтернативами</w:t>
            </w:r>
          </w:p>
        </w:tc>
        <w:tc>
          <w:tcPr>
            <w:tcW w:w="1074" w:type="pct"/>
            <w:shd w:val="clear" w:color="auto" w:fill="FFFFFF"/>
            <w:tcMar>
              <w:top w:w="0" w:type="dxa"/>
              <w:left w:w="0" w:type="dxa"/>
              <w:bottom w:w="0" w:type="dxa"/>
              <w:right w:w="0" w:type="dxa"/>
            </w:tcMar>
          </w:tcPr>
          <w:p w14:paraId="7078CD9B"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Сума витрат, гривень</w:t>
            </w:r>
          </w:p>
        </w:tc>
      </w:tr>
      <w:tr w:rsidR="00DD2F89" w:rsidRPr="0017428B" w14:paraId="62E225DE" w14:textId="77777777" w:rsidTr="00DD2F89">
        <w:trPr>
          <w:gridAfter w:val="1"/>
          <w:wAfter w:w="968" w:type="pct"/>
        </w:trPr>
        <w:tc>
          <w:tcPr>
            <w:tcW w:w="2958" w:type="pct"/>
            <w:gridSpan w:val="2"/>
            <w:shd w:val="clear" w:color="auto" w:fill="FFFFFF"/>
            <w:tcMar>
              <w:top w:w="0" w:type="dxa"/>
              <w:left w:w="0" w:type="dxa"/>
              <w:bottom w:w="0" w:type="dxa"/>
              <w:right w:w="0" w:type="dxa"/>
            </w:tcMar>
          </w:tcPr>
          <w:p w14:paraId="45ECDECE" w14:textId="41A21F74"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Альтернатива 1</w:t>
            </w:r>
          </w:p>
        </w:tc>
        <w:tc>
          <w:tcPr>
            <w:tcW w:w="1074" w:type="pct"/>
            <w:shd w:val="clear" w:color="auto" w:fill="FFFFFF"/>
            <w:tcMar>
              <w:top w:w="0" w:type="dxa"/>
              <w:left w:w="0" w:type="dxa"/>
              <w:bottom w:w="0" w:type="dxa"/>
              <w:right w:w="0" w:type="dxa"/>
            </w:tcMar>
          </w:tcPr>
          <w:p w14:paraId="2B2C706F"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0,00</w:t>
            </w:r>
          </w:p>
        </w:tc>
      </w:tr>
      <w:tr w:rsidR="00DD2F89" w:rsidRPr="0017428B" w14:paraId="40AC9763" w14:textId="77777777" w:rsidTr="00DD2F89">
        <w:trPr>
          <w:gridAfter w:val="1"/>
          <w:wAfter w:w="968" w:type="pct"/>
        </w:trPr>
        <w:tc>
          <w:tcPr>
            <w:tcW w:w="2958" w:type="pct"/>
            <w:gridSpan w:val="2"/>
            <w:shd w:val="clear" w:color="auto" w:fill="FFFFFF"/>
            <w:tcMar>
              <w:top w:w="0" w:type="dxa"/>
              <w:left w:w="0" w:type="dxa"/>
              <w:bottom w:w="0" w:type="dxa"/>
              <w:right w:w="0" w:type="dxa"/>
            </w:tcMar>
          </w:tcPr>
          <w:p w14:paraId="18D3A3CC" w14:textId="4AA4A5CC"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Альтернатива 2</w:t>
            </w:r>
          </w:p>
        </w:tc>
        <w:tc>
          <w:tcPr>
            <w:tcW w:w="1074" w:type="pct"/>
            <w:shd w:val="clear" w:color="auto" w:fill="FFFFFF"/>
            <w:tcMar>
              <w:top w:w="0" w:type="dxa"/>
              <w:left w:w="0" w:type="dxa"/>
              <w:bottom w:w="0" w:type="dxa"/>
              <w:right w:w="0" w:type="dxa"/>
            </w:tcMar>
          </w:tcPr>
          <w:p w14:paraId="0A3F7D0A"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w:t>
            </w:r>
          </w:p>
        </w:tc>
      </w:tr>
      <w:tr w:rsidR="00DD2F89" w:rsidRPr="0017428B" w14:paraId="1ECE6B60" w14:textId="77777777" w:rsidTr="00DD2F89">
        <w:trPr>
          <w:gridAfter w:val="1"/>
          <w:wAfter w:w="968" w:type="pct"/>
        </w:trPr>
        <w:tc>
          <w:tcPr>
            <w:tcW w:w="2958" w:type="pct"/>
            <w:gridSpan w:val="2"/>
            <w:shd w:val="clear" w:color="auto" w:fill="FFFFFF"/>
            <w:tcMar>
              <w:top w:w="0" w:type="dxa"/>
              <w:left w:w="0" w:type="dxa"/>
              <w:bottom w:w="0" w:type="dxa"/>
              <w:right w:w="0" w:type="dxa"/>
            </w:tcMar>
          </w:tcPr>
          <w:p w14:paraId="383897FE" w14:textId="3048C3F1" w:rsidR="00DD2F89" w:rsidRPr="0017428B" w:rsidRDefault="00DD2F89" w:rsidP="00DD2F89">
            <w:pPr>
              <w:spacing w:after="0" w:line="240" w:lineRule="auto"/>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Альтернатива 3</w:t>
            </w:r>
          </w:p>
        </w:tc>
        <w:tc>
          <w:tcPr>
            <w:tcW w:w="1074" w:type="pct"/>
            <w:shd w:val="clear" w:color="auto" w:fill="FFFFFF"/>
            <w:tcMar>
              <w:top w:w="0" w:type="dxa"/>
              <w:left w:w="0" w:type="dxa"/>
              <w:bottom w:w="0" w:type="dxa"/>
              <w:right w:w="0" w:type="dxa"/>
            </w:tcMar>
          </w:tcPr>
          <w:p w14:paraId="6E2BBBBE" w14:textId="77777777" w:rsidR="00DD2F89" w:rsidRPr="0017428B" w:rsidRDefault="00DD2F89" w:rsidP="00DD2F89">
            <w:pPr>
              <w:spacing w:after="0" w:line="240" w:lineRule="auto"/>
              <w:jc w:val="center"/>
              <w:rPr>
                <w:rFonts w:ascii="Times New Roman" w:hAnsi="Times New Roman" w:cs="Times New Roman"/>
                <w:sz w:val="24"/>
                <w:szCs w:val="24"/>
                <w:lang w:val="uk-UA" w:eastAsia="ru-RU"/>
              </w:rPr>
            </w:pPr>
            <w:r w:rsidRPr="0017428B">
              <w:rPr>
                <w:rFonts w:ascii="Times New Roman" w:hAnsi="Times New Roman" w:cs="Times New Roman"/>
                <w:sz w:val="24"/>
                <w:szCs w:val="24"/>
                <w:lang w:val="uk-UA" w:eastAsia="ru-RU"/>
              </w:rPr>
              <w:t>0,00</w:t>
            </w:r>
          </w:p>
        </w:tc>
      </w:tr>
    </w:tbl>
    <w:p w14:paraId="1BCC6723" w14:textId="77777777" w:rsidR="00043FEB" w:rsidRPr="0017428B" w:rsidRDefault="00043FEB"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3686"/>
        <w:gridCol w:w="3260"/>
      </w:tblGrid>
      <w:tr w:rsidR="00FC6DD0" w:rsidRPr="0017428B" w14:paraId="3B00C562" w14:textId="77777777" w:rsidTr="006628B2">
        <w:tc>
          <w:tcPr>
            <w:tcW w:w="2405" w:type="dxa"/>
            <w:shd w:val="clear" w:color="auto" w:fill="FFFFFF"/>
            <w:tcMar>
              <w:top w:w="106" w:type="dxa"/>
              <w:left w:w="106" w:type="dxa"/>
              <w:bottom w:w="106" w:type="dxa"/>
              <w:right w:w="106" w:type="dxa"/>
            </w:tcMar>
            <w:hideMark/>
          </w:tcPr>
          <w:p w14:paraId="0ADAC019"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Вид альтернативи</w:t>
            </w:r>
          </w:p>
        </w:tc>
        <w:tc>
          <w:tcPr>
            <w:tcW w:w="3686" w:type="dxa"/>
            <w:shd w:val="clear" w:color="auto" w:fill="FFFFFF"/>
            <w:tcMar>
              <w:top w:w="106" w:type="dxa"/>
              <w:left w:w="106" w:type="dxa"/>
              <w:bottom w:w="106" w:type="dxa"/>
              <w:right w:w="106" w:type="dxa"/>
            </w:tcMar>
            <w:hideMark/>
          </w:tcPr>
          <w:p w14:paraId="0508297F"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Вигоди</w:t>
            </w:r>
          </w:p>
        </w:tc>
        <w:tc>
          <w:tcPr>
            <w:tcW w:w="3260" w:type="dxa"/>
            <w:shd w:val="clear" w:color="auto" w:fill="FFFFFF"/>
            <w:tcMar>
              <w:top w:w="106" w:type="dxa"/>
              <w:left w:w="106" w:type="dxa"/>
              <w:bottom w:w="106" w:type="dxa"/>
              <w:right w:w="106" w:type="dxa"/>
            </w:tcMar>
            <w:hideMark/>
          </w:tcPr>
          <w:p w14:paraId="252C9945"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Витрати</w:t>
            </w:r>
          </w:p>
        </w:tc>
      </w:tr>
      <w:tr w:rsidR="00FC6DD0" w:rsidRPr="0017428B" w14:paraId="5E305585" w14:textId="77777777" w:rsidTr="006628B2">
        <w:tc>
          <w:tcPr>
            <w:tcW w:w="2405" w:type="dxa"/>
            <w:shd w:val="clear" w:color="auto" w:fill="FFFFFF"/>
            <w:tcMar>
              <w:top w:w="106" w:type="dxa"/>
              <w:left w:w="106" w:type="dxa"/>
              <w:bottom w:w="106" w:type="dxa"/>
              <w:right w:w="106" w:type="dxa"/>
            </w:tcMar>
            <w:hideMark/>
          </w:tcPr>
          <w:p w14:paraId="27A107DC"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1</w:t>
            </w:r>
          </w:p>
        </w:tc>
        <w:tc>
          <w:tcPr>
            <w:tcW w:w="3686" w:type="dxa"/>
            <w:shd w:val="clear" w:color="auto" w:fill="FFFFFF"/>
            <w:tcMar>
              <w:top w:w="106" w:type="dxa"/>
              <w:left w:w="106" w:type="dxa"/>
              <w:bottom w:w="106" w:type="dxa"/>
              <w:right w:w="106" w:type="dxa"/>
            </w:tcMar>
            <w:hideMark/>
          </w:tcPr>
          <w:p w14:paraId="67B752CB" w14:textId="54DC61B5" w:rsidR="006D431C"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ідсутні</w:t>
            </w:r>
          </w:p>
        </w:tc>
        <w:tc>
          <w:tcPr>
            <w:tcW w:w="3260" w:type="dxa"/>
            <w:shd w:val="clear" w:color="auto" w:fill="FFFFFF"/>
            <w:tcMar>
              <w:top w:w="106" w:type="dxa"/>
              <w:left w:w="106" w:type="dxa"/>
              <w:bottom w:w="106" w:type="dxa"/>
              <w:right w:w="106" w:type="dxa"/>
            </w:tcMar>
            <w:hideMark/>
          </w:tcPr>
          <w:p w14:paraId="7EF027B5" w14:textId="51AEF06A" w:rsidR="006D431C" w:rsidRPr="0017428B" w:rsidRDefault="0072664D" w:rsidP="0072664D">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Невідповідність чинному законодавству України</w:t>
            </w:r>
          </w:p>
        </w:tc>
      </w:tr>
      <w:tr w:rsidR="00CC5C16" w:rsidRPr="0017428B" w14:paraId="6B2B0E37" w14:textId="77777777" w:rsidTr="006628B2">
        <w:tc>
          <w:tcPr>
            <w:tcW w:w="2405" w:type="dxa"/>
            <w:shd w:val="clear" w:color="auto" w:fill="FFFFFF"/>
            <w:tcMar>
              <w:top w:w="106" w:type="dxa"/>
              <w:left w:w="106" w:type="dxa"/>
              <w:bottom w:w="106" w:type="dxa"/>
              <w:right w:w="106" w:type="dxa"/>
            </w:tcMar>
          </w:tcPr>
          <w:p w14:paraId="16E3BE86" w14:textId="47253197" w:rsidR="00CC5C16"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2</w:t>
            </w:r>
          </w:p>
        </w:tc>
        <w:tc>
          <w:tcPr>
            <w:tcW w:w="3686" w:type="dxa"/>
            <w:shd w:val="clear" w:color="auto" w:fill="FFFFFF"/>
            <w:tcMar>
              <w:top w:w="106" w:type="dxa"/>
              <w:left w:w="106" w:type="dxa"/>
              <w:bottom w:w="106" w:type="dxa"/>
              <w:right w:w="106" w:type="dxa"/>
            </w:tcMar>
          </w:tcPr>
          <w:p w14:paraId="3A10CB75" w14:textId="5D25C1B2" w:rsidR="00CC5C16"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Відсутні</w:t>
            </w:r>
          </w:p>
        </w:tc>
        <w:tc>
          <w:tcPr>
            <w:tcW w:w="3260" w:type="dxa"/>
            <w:shd w:val="clear" w:color="auto" w:fill="FFFFFF"/>
            <w:tcMar>
              <w:top w:w="106" w:type="dxa"/>
              <w:left w:w="106" w:type="dxa"/>
              <w:bottom w:w="106" w:type="dxa"/>
              <w:right w:w="106" w:type="dxa"/>
            </w:tcMar>
          </w:tcPr>
          <w:p w14:paraId="315A2ADC" w14:textId="5916AB4D" w:rsidR="00CC5C16"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Відсутні</w:t>
            </w:r>
          </w:p>
        </w:tc>
      </w:tr>
      <w:tr w:rsidR="00FC6DD0" w:rsidRPr="0017428B" w14:paraId="6BA6727C" w14:textId="77777777" w:rsidTr="006628B2">
        <w:tc>
          <w:tcPr>
            <w:tcW w:w="2405" w:type="dxa"/>
            <w:shd w:val="clear" w:color="auto" w:fill="FFFFFF"/>
            <w:tcMar>
              <w:top w:w="106" w:type="dxa"/>
              <w:left w:w="106" w:type="dxa"/>
              <w:bottom w:w="106" w:type="dxa"/>
              <w:right w:w="106" w:type="dxa"/>
            </w:tcMar>
            <w:hideMark/>
          </w:tcPr>
          <w:p w14:paraId="7F4DB870" w14:textId="6D1BCE80" w:rsidR="006D431C"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3</w:t>
            </w:r>
          </w:p>
        </w:tc>
        <w:tc>
          <w:tcPr>
            <w:tcW w:w="3686" w:type="dxa"/>
            <w:shd w:val="clear" w:color="auto" w:fill="FFFFFF"/>
            <w:tcMar>
              <w:top w:w="106" w:type="dxa"/>
              <w:left w:w="106" w:type="dxa"/>
              <w:bottom w:w="106" w:type="dxa"/>
              <w:right w:w="106" w:type="dxa"/>
            </w:tcMar>
            <w:hideMark/>
          </w:tcPr>
          <w:p w14:paraId="63A99AD2" w14:textId="30DF83D0" w:rsidR="006D431C" w:rsidRPr="0017428B" w:rsidRDefault="006628B2" w:rsidP="006628B2">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Здійснення процедур відповідно до чинного законодавства, в</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 xml:space="preserve">ідкритість процедури, </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lastRenderedPageBreak/>
              <w:t>прозорість дій о</w:t>
            </w:r>
            <w:r w:rsidR="00253836" w:rsidRPr="0017428B">
              <w:rPr>
                <w:rFonts w:ascii="Times New Roman" w:eastAsia="Times New Roman" w:hAnsi="Times New Roman" w:cs="Times New Roman"/>
                <w:color w:val="000000" w:themeColor="text1"/>
                <w:sz w:val="24"/>
                <w:szCs w:val="24"/>
                <w:bdr w:val="none" w:sz="0" w:space="0" w:color="auto" w:frame="1"/>
                <w:lang w:val="uk-UA" w:eastAsia="ru-RU"/>
              </w:rPr>
              <w:t>рганів місцевого самоврядування</w:t>
            </w:r>
          </w:p>
        </w:tc>
        <w:tc>
          <w:tcPr>
            <w:tcW w:w="3260" w:type="dxa"/>
            <w:shd w:val="clear" w:color="auto" w:fill="FFFFFF"/>
            <w:tcMar>
              <w:top w:w="106" w:type="dxa"/>
              <w:left w:w="106" w:type="dxa"/>
              <w:bottom w:w="106" w:type="dxa"/>
              <w:right w:w="106" w:type="dxa"/>
            </w:tcMar>
            <w:hideMark/>
          </w:tcPr>
          <w:p w14:paraId="7CA5471F" w14:textId="1F3AE93E" w:rsidR="006D431C" w:rsidRPr="0017428B" w:rsidRDefault="00CC5C16"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lastRenderedPageBreak/>
              <w:t>В</w:t>
            </w:r>
            <w:r w:rsidR="006D431C" w:rsidRPr="0017428B">
              <w:rPr>
                <w:rFonts w:ascii="Times New Roman" w:eastAsia="Times New Roman" w:hAnsi="Times New Roman" w:cs="Times New Roman"/>
                <w:color w:val="000000" w:themeColor="text1"/>
                <w:sz w:val="24"/>
                <w:szCs w:val="24"/>
                <w:bdr w:val="none" w:sz="0" w:space="0" w:color="auto" w:frame="1"/>
                <w:lang w:val="uk-UA" w:eastAsia="ru-RU"/>
              </w:rPr>
              <w:t>ідсутні</w:t>
            </w:r>
          </w:p>
        </w:tc>
      </w:tr>
    </w:tbl>
    <w:p w14:paraId="6B82F38F" w14:textId="77777777" w:rsidR="006D431C" w:rsidRPr="0017428B" w:rsidRDefault="006D431C" w:rsidP="00EA528E">
      <w:pPr>
        <w:shd w:val="clear" w:color="auto" w:fill="FFFFFF" w:themeFill="background1"/>
        <w:spacing w:after="140" w:line="240" w:lineRule="auto"/>
        <w:jc w:val="center"/>
        <w:rPr>
          <w:rFonts w:ascii="Times New Roman" w:eastAsia="Times New Roman" w:hAnsi="Times New Roman" w:cs="Times New Roman"/>
          <w:color w:val="000000" w:themeColor="text1"/>
          <w:sz w:val="24"/>
          <w:szCs w:val="24"/>
          <w:lang w:eastAsia="ru-RU"/>
        </w:rPr>
      </w:pPr>
      <w:r w:rsidRPr="0017428B">
        <w:rPr>
          <w:rFonts w:ascii="Times New Roman" w:eastAsia="Times New Roman" w:hAnsi="Times New Roman" w:cs="Times New Roman"/>
          <w:color w:val="000000" w:themeColor="text1"/>
          <w:sz w:val="24"/>
          <w:szCs w:val="24"/>
          <w:lang w:eastAsia="ru-RU"/>
        </w:rPr>
        <w:t> </w:t>
      </w:r>
    </w:p>
    <w:p w14:paraId="3A1375F9" w14:textId="3D20B759" w:rsidR="006D431C" w:rsidRPr="0017428B" w:rsidRDefault="006D431C" w:rsidP="00F33ECF">
      <w:pPr>
        <w:shd w:val="clear" w:color="auto" w:fill="FFFFFF" w:themeFill="background1"/>
        <w:spacing w:after="14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lang w:eastAsia="ru-RU"/>
        </w:rPr>
        <w:t> </w:t>
      </w:r>
      <w:r w:rsidRPr="0017428B">
        <w:rPr>
          <w:rFonts w:ascii="Times New Roman" w:eastAsia="Times New Roman" w:hAnsi="Times New Roman" w:cs="Times New Roman"/>
          <w:b/>
          <w:bCs/>
          <w:color w:val="000000" w:themeColor="text1"/>
          <w:sz w:val="24"/>
          <w:szCs w:val="24"/>
          <w:bdr w:val="none" w:sz="0" w:space="0" w:color="auto" w:frame="1"/>
          <w:lang w:val="uk-UA" w:eastAsia="ru-RU"/>
        </w:rPr>
        <w:t>IV. Вибір найбільш оптимального альтернативного способу досягнення цілей</w:t>
      </w:r>
    </w:p>
    <w:p w14:paraId="2E5DE97E" w14:textId="77777777" w:rsidR="006D431C" w:rsidRPr="0017428B" w:rsidRDefault="006D431C" w:rsidP="00F33EC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Оцінка ступеня досягнення визначених цілей здійснюється за чотирибальною системою, де:</w:t>
      </w:r>
    </w:p>
    <w:p w14:paraId="63D3517A" w14:textId="77777777" w:rsidR="006D431C" w:rsidRPr="0017428B" w:rsidRDefault="006D431C" w:rsidP="00F33EC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1" w:name="n153"/>
      <w:bookmarkStart w:id="2" w:name="n154"/>
      <w:bookmarkEnd w:id="1"/>
      <w:bookmarkEnd w:id="2"/>
      <w:r w:rsidRPr="0017428B">
        <w:rPr>
          <w:rFonts w:ascii="Times New Roman" w:eastAsia="Times New Roman" w:hAnsi="Times New Roman" w:cs="Times New Roman"/>
          <w:color w:val="000000" w:themeColor="text1"/>
          <w:sz w:val="24"/>
          <w:szCs w:val="24"/>
          <w:bdr w:val="none" w:sz="0" w:space="0" w:color="auto" w:frame="1"/>
          <w:lang w:val="uk-UA" w:eastAsia="ru-RU"/>
        </w:rPr>
        <w:t>4 - цілі прийняття РА, які можуть бути досягнуті повною мірою (проблема більше існувати не буде);</w:t>
      </w:r>
    </w:p>
    <w:p w14:paraId="3CE992D5" w14:textId="77777777" w:rsidR="006D431C" w:rsidRPr="0017428B" w:rsidRDefault="006D431C" w:rsidP="00F33EC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3" w:name="n155"/>
      <w:bookmarkEnd w:id="3"/>
      <w:r w:rsidRPr="0017428B">
        <w:rPr>
          <w:rFonts w:ascii="Times New Roman" w:eastAsia="Times New Roman" w:hAnsi="Times New Roman" w:cs="Times New Roman"/>
          <w:color w:val="000000" w:themeColor="text1"/>
          <w:sz w:val="24"/>
          <w:szCs w:val="24"/>
          <w:bdr w:val="none" w:sz="0" w:space="0" w:color="auto" w:frame="1"/>
          <w:lang w:val="uk-UA" w:eastAsia="ru-RU"/>
        </w:rPr>
        <w:t>3 - цілі прийняття РА, які можуть бути досягнуті майже  повною мірою (усі важливі аспекти проблеми існувати не будуть);</w:t>
      </w:r>
    </w:p>
    <w:p w14:paraId="67B2C33A" w14:textId="77777777" w:rsidR="006D431C" w:rsidRPr="0017428B" w:rsidRDefault="006D431C" w:rsidP="00F33EC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4" w:name="n156"/>
      <w:bookmarkEnd w:id="4"/>
      <w:r w:rsidRPr="0017428B">
        <w:rPr>
          <w:rFonts w:ascii="Times New Roman" w:eastAsia="Times New Roman" w:hAnsi="Times New Roman" w:cs="Times New Roman"/>
          <w:color w:val="000000" w:themeColor="text1"/>
          <w:sz w:val="24"/>
          <w:szCs w:val="24"/>
          <w:bdr w:val="none" w:sz="0" w:space="0" w:color="auto" w:frame="1"/>
          <w:lang w:val="uk-UA" w:eastAsia="ru-RU"/>
        </w:rPr>
        <w:t>2 - цілі прийняття РА, які можуть бути досягнуті частково (проблема значно зменшиться, деякі важливі та критичні аспекти проблеми залишаться невирішеними);</w:t>
      </w:r>
    </w:p>
    <w:p w14:paraId="4FF87DB5" w14:textId="77777777" w:rsidR="006D431C" w:rsidRPr="0017428B" w:rsidRDefault="006D431C" w:rsidP="00F33EC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bookmarkStart w:id="5" w:name="n157"/>
      <w:bookmarkEnd w:id="5"/>
      <w:r w:rsidRPr="0017428B">
        <w:rPr>
          <w:rFonts w:ascii="Times New Roman" w:eastAsia="Times New Roman" w:hAnsi="Times New Roman" w:cs="Times New Roman"/>
          <w:color w:val="000000" w:themeColor="text1"/>
          <w:sz w:val="24"/>
          <w:szCs w:val="24"/>
          <w:bdr w:val="none" w:sz="0" w:space="0" w:color="auto" w:frame="1"/>
          <w:lang w:val="uk-UA" w:eastAsia="ru-RU"/>
        </w:rPr>
        <w:t>1 - цілі прийняття РА, які не можуть бути досягнуті (проблема продовжує існувати).</w:t>
      </w:r>
    </w:p>
    <w:p w14:paraId="0AFB6957" w14:textId="77777777"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17428B">
        <w:rPr>
          <w:rFonts w:ascii="Times New Roman" w:eastAsia="Times New Roman" w:hAnsi="Times New Roman" w:cs="Times New Roman"/>
          <w:color w:val="000000" w:themeColor="text1"/>
          <w:sz w:val="24"/>
          <w:szCs w:val="24"/>
          <w:lang w:eastAsia="ru-RU"/>
        </w:rPr>
        <w:t> </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6"/>
        <w:gridCol w:w="2104"/>
        <w:gridCol w:w="4801"/>
      </w:tblGrid>
      <w:tr w:rsidR="00FC6DD0" w:rsidRPr="0017428B" w14:paraId="1CC196F0" w14:textId="77777777" w:rsidTr="006628B2">
        <w:tc>
          <w:tcPr>
            <w:tcW w:w="2446" w:type="dxa"/>
            <w:shd w:val="clear" w:color="auto" w:fill="FFFFFF"/>
            <w:tcMar>
              <w:top w:w="106" w:type="dxa"/>
              <w:left w:w="106" w:type="dxa"/>
              <w:bottom w:w="106" w:type="dxa"/>
              <w:right w:w="106" w:type="dxa"/>
            </w:tcMar>
            <w:hideMark/>
          </w:tcPr>
          <w:p w14:paraId="6A04E74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Рейтинг результативності (досягнення цілей під час вирішення проблеми)</w:t>
            </w:r>
          </w:p>
        </w:tc>
        <w:tc>
          <w:tcPr>
            <w:tcW w:w="2104" w:type="dxa"/>
            <w:shd w:val="clear" w:color="auto" w:fill="FFFFFF"/>
            <w:tcMar>
              <w:top w:w="106" w:type="dxa"/>
              <w:left w:w="106" w:type="dxa"/>
              <w:bottom w:w="106" w:type="dxa"/>
              <w:right w:w="106" w:type="dxa"/>
            </w:tcMar>
            <w:hideMark/>
          </w:tcPr>
          <w:p w14:paraId="5928686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Бал</w:t>
            </w:r>
          </w:p>
          <w:p w14:paraId="7E391AD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результативності</w:t>
            </w:r>
          </w:p>
          <w:p w14:paraId="6FC6AC00"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(за чотирибальною системою оцінки)</w:t>
            </w:r>
          </w:p>
        </w:tc>
        <w:tc>
          <w:tcPr>
            <w:tcW w:w="4801" w:type="dxa"/>
            <w:shd w:val="clear" w:color="auto" w:fill="FFFFFF"/>
            <w:tcMar>
              <w:top w:w="106" w:type="dxa"/>
              <w:left w:w="106" w:type="dxa"/>
              <w:bottom w:w="106" w:type="dxa"/>
              <w:right w:w="106" w:type="dxa"/>
            </w:tcMar>
            <w:hideMark/>
          </w:tcPr>
          <w:p w14:paraId="33C16161"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Коментарі щодо присвоєння відповідного балу</w:t>
            </w:r>
          </w:p>
        </w:tc>
      </w:tr>
      <w:tr w:rsidR="00FC6DD0" w:rsidRPr="0017428B" w14:paraId="45A96802" w14:textId="77777777" w:rsidTr="006628B2">
        <w:tc>
          <w:tcPr>
            <w:tcW w:w="2446" w:type="dxa"/>
            <w:shd w:val="clear" w:color="auto" w:fill="FFFFFF"/>
            <w:tcMar>
              <w:top w:w="106" w:type="dxa"/>
              <w:left w:w="106" w:type="dxa"/>
              <w:bottom w:w="106" w:type="dxa"/>
              <w:right w:w="106" w:type="dxa"/>
            </w:tcMar>
            <w:hideMark/>
          </w:tcPr>
          <w:p w14:paraId="49C840B7" w14:textId="77777777" w:rsidR="006D431C" w:rsidRPr="0017428B" w:rsidRDefault="006D431C" w:rsidP="00EA528E">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1</w:t>
            </w:r>
          </w:p>
        </w:tc>
        <w:tc>
          <w:tcPr>
            <w:tcW w:w="2104" w:type="dxa"/>
            <w:shd w:val="clear" w:color="auto" w:fill="FFFFFF"/>
            <w:tcMar>
              <w:top w:w="106" w:type="dxa"/>
              <w:left w:w="106" w:type="dxa"/>
              <w:bottom w:w="106" w:type="dxa"/>
              <w:right w:w="106" w:type="dxa"/>
            </w:tcMar>
            <w:hideMark/>
          </w:tcPr>
          <w:p w14:paraId="226789EB"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1</w:t>
            </w:r>
          </w:p>
        </w:tc>
        <w:tc>
          <w:tcPr>
            <w:tcW w:w="4801" w:type="dxa"/>
            <w:shd w:val="clear" w:color="auto" w:fill="FFFFFF"/>
            <w:tcMar>
              <w:top w:w="106" w:type="dxa"/>
              <w:left w:w="106" w:type="dxa"/>
              <w:bottom w:w="106" w:type="dxa"/>
              <w:right w:w="106" w:type="dxa"/>
            </w:tcMar>
            <w:hideMark/>
          </w:tcPr>
          <w:p w14:paraId="7922C340" w14:textId="1783C66D" w:rsidR="006D431C" w:rsidRPr="0017428B"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Збер</w:t>
            </w:r>
            <w:r w:rsidR="0072664D" w:rsidRPr="0017428B">
              <w:rPr>
                <w:rFonts w:ascii="Times New Roman" w:eastAsia="Times New Roman" w:hAnsi="Times New Roman" w:cs="Times New Roman"/>
                <w:color w:val="000000" w:themeColor="text1"/>
                <w:sz w:val="24"/>
                <w:szCs w:val="24"/>
                <w:bdr w:val="none" w:sz="0" w:space="0" w:color="auto" w:frame="1"/>
                <w:lang w:val="uk-UA" w:eastAsia="ru-RU"/>
              </w:rPr>
              <w:t xml:space="preserve">еження чинного </w:t>
            </w:r>
            <w:r w:rsidRPr="0017428B">
              <w:rPr>
                <w:rFonts w:ascii="Times New Roman" w:eastAsia="Times New Roman" w:hAnsi="Times New Roman" w:cs="Times New Roman"/>
                <w:color w:val="000000" w:themeColor="text1"/>
                <w:sz w:val="24"/>
                <w:szCs w:val="24"/>
                <w:bdr w:val="none" w:sz="0" w:space="0" w:color="auto" w:frame="1"/>
                <w:lang w:val="uk-UA" w:eastAsia="ru-RU"/>
              </w:rPr>
              <w:t xml:space="preserve">регулювання не </w:t>
            </w:r>
            <w:r w:rsidR="0072664D" w:rsidRPr="0017428B">
              <w:rPr>
                <w:rFonts w:ascii="Times New Roman" w:eastAsia="Times New Roman" w:hAnsi="Times New Roman" w:cs="Times New Roman"/>
                <w:color w:val="000000" w:themeColor="text1"/>
                <w:sz w:val="24"/>
                <w:szCs w:val="24"/>
                <w:bdr w:val="none" w:sz="0" w:space="0" w:color="auto" w:frame="1"/>
                <w:lang w:val="uk-UA" w:eastAsia="ru-RU"/>
              </w:rPr>
              <w:t xml:space="preserve">відповідає чинному законодавству, не </w:t>
            </w:r>
            <w:r w:rsidRPr="0017428B">
              <w:rPr>
                <w:rFonts w:ascii="Times New Roman" w:eastAsia="Times New Roman" w:hAnsi="Times New Roman" w:cs="Times New Roman"/>
                <w:color w:val="000000" w:themeColor="text1"/>
                <w:sz w:val="24"/>
                <w:szCs w:val="24"/>
                <w:bdr w:val="none" w:sz="0" w:space="0" w:color="auto" w:frame="1"/>
                <w:lang w:val="uk-UA" w:eastAsia="ru-RU"/>
              </w:rPr>
              <w:t>дає змоги досягнути мети регулювання, визначеної у пункті 2.</w:t>
            </w:r>
          </w:p>
        </w:tc>
      </w:tr>
      <w:tr w:rsidR="00CC5C16" w:rsidRPr="0017428B" w14:paraId="36EB38A7" w14:textId="77777777" w:rsidTr="006628B2">
        <w:tc>
          <w:tcPr>
            <w:tcW w:w="2446" w:type="dxa"/>
            <w:shd w:val="clear" w:color="auto" w:fill="FFFFFF"/>
            <w:tcMar>
              <w:top w:w="106" w:type="dxa"/>
              <w:left w:w="106" w:type="dxa"/>
              <w:bottom w:w="106" w:type="dxa"/>
              <w:right w:w="106" w:type="dxa"/>
            </w:tcMar>
          </w:tcPr>
          <w:p w14:paraId="2C5161B3" w14:textId="78E930B6" w:rsidR="00CC5C16" w:rsidRPr="0017428B" w:rsidRDefault="00CC5C16" w:rsidP="00EA528E">
            <w:pPr>
              <w:shd w:val="clear" w:color="auto" w:fill="FFFFFF" w:themeFill="background1"/>
              <w:spacing w:after="0" w:line="240" w:lineRule="auto"/>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2</w:t>
            </w:r>
          </w:p>
        </w:tc>
        <w:tc>
          <w:tcPr>
            <w:tcW w:w="2104" w:type="dxa"/>
            <w:shd w:val="clear" w:color="auto" w:fill="FFFFFF"/>
            <w:tcMar>
              <w:top w:w="106" w:type="dxa"/>
              <w:left w:w="106" w:type="dxa"/>
              <w:bottom w:w="106" w:type="dxa"/>
              <w:right w:w="106" w:type="dxa"/>
            </w:tcMar>
          </w:tcPr>
          <w:p w14:paraId="491DD39D" w14:textId="3B0C10CB" w:rsidR="00CC5C16" w:rsidRPr="0017428B" w:rsidRDefault="00CC5C16"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1</w:t>
            </w:r>
          </w:p>
        </w:tc>
        <w:tc>
          <w:tcPr>
            <w:tcW w:w="4801" w:type="dxa"/>
            <w:shd w:val="clear" w:color="auto" w:fill="FFFFFF"/>
            <w:tcMar>
              <w:top w:w="106" w:type="dxa"/>
              <w:left w:w="106" w:type="dxa"/>
              <w:bottom w:w="106" w:type="dxa"/>
              <w:right w:w="106" w:type="dxa"/>
            </w:tcMar>
          </w:tcPr>
          <w:p w14:paraId="184C01BC" w14:textId="080F3ECB" w:rsidR="00CC5C16" w:rsidRPr="0017428B" w:rsidRDefault="00CC5C16" w:rsidP="00CC5C1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Внесення змін до чинного регулювання є недоцільним, так як законодавством</w:t>
            </w:r>
            <w:r w:rsidRPr="0017428B">
              <w:t xml:space="preserve"> </w:t>
            </w:r>
            <w:r w:rsidRPr="0017428B">
              <w:rPr>
                <w:rFonts w:ascii="Times New Roman" w:eastAsia="Times New Roman" w:hAnsi="Times New Roman" w:cs="Times New Roman"/>
                <w:color w:val="000000" w:themeColor="text1"/>
                <w:sz w:val="24"/>
                <w:szCs w:val="24"/>
                <w:bdr w:val="none" w:sz="0" w:space="0" w:color="auto" w:frame="1"/>
                <w:lang w:val="uk-UA" w:eastAsia="ru-RU"/>
              </w:rPr>
              <w:t>впроваджено принципово нові механізми передачі майна в оренду.</w:t>
            </w:r>
          </w:p>
        </w:tc>
      </w:tr>
      <w:tr w:rsidR="00FC6DD0" w:rsidRPr="0017428B" w14:paraId="5CDC1DDE" w14:textId="77777777" w:rsidTr="006628B2">
        <w:tc>
          <w:tcPr>
            <w:tcW w:w="2446" w:type="dxa"/>
            <w:shd w:val="clear" w:color="auto" w:fill="FFFFFF"/>
            <w:tcMar>
              <w:top w:w="106" w:type="dxa"/>
              <w:left w:w="106" w:type="dxa"/>
              <w:bottom w:w="106" w:type="dxa"/>
              <w:right w:w="106" w:type="dxa"/>
            </w:tcMar>
            <w:hideMark/>
          </w:tcPr>
          <w:p w14:paraId="0F07F503" w14:textId="5A0CE077" w:rsidR="006D431C" w:rsidRPr="0017428B" w:rsidRDefault="00CC5C16" w:rsidP="00EA528E">
            <w:pPr>
              <w:shd w:val="clear" w:color="auto" w:fill="FFFFFF" w:themeFill="background1"/>
              <w:spacing w:after="0" w:line="240" w:lineRule="auto"/>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Альтернатива 3</w:t>
            </w:r>
          </w:p>
        </w:tc>
        <w:tc>
          <w:tcPr>
            <w:tcW w:w="2104" w:type="dxa"/>
            <w:shd w:val="clear" w:color="auto" w:fill="FFFFFF"/>
            <w:tcMar>
              <w:top w:w="106" w:type="dxa"/>
              <w:left w:w="106" w:type="dxa"/>
              <w:bottom w:w="106" w:type="dxa"/>
              <w:right w:w="106" w:type="dxa"/>
            </w:tcMar>
            <w:hideMark/>
          </w:tcPr>
          <w:p w14:paraId="3F4F373A"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4</w:t>
            </w:r>
          </w:p>
        </w:tc>
        <w:tc>
          <w:tcPr>
            <w:tcW w:w="4801" w:type="dxa"/>
            <w:shd w:val="clear" w:color="auto" w:fill="FFFFFF"/>
            <w:tcMar>
              <w:top w:w="106" w:type="dxa"/>
              <w:left w:w="106" w:type="dxa"/>
              <w:bottom w:w="106" w:type="dxa"/>
              <w:right w:w="106" w:type="dxa"/>
            </w:tcMar>
            <w:hideMark/>
          </w:tcPr>
          <w:p w14:paraId="5D067C51" w14:textId="69FCBB50" w:rsidR="006D431C" w:rsidRPr="0017428B" w:rsidRDefault="006D431C" w:rsidP="00EA35D9">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17428B">
              <w:rPr>
                <w:rFonts w:ascii="Times New Roman" w:eastAsia="Times New Roman" w:hAnsi="Times New Roman" w:cs="Times New Roman"/>
                <w:color w:val="000000" w:themeColor="text1"/>
                <w:sz w:val="24"/>
                <w:szCs w:val="24"/>
                <w:bdr w:val="none" w:sz="0" w:space="0" w:color="auto" w:frame="1"/>
                <w:lang w:val="uk-UA" w:eastAsia="ru-RU"/>
              </w:rPr>
              <w:t>Є найбільш прийнятним та ефективним способом, який доз</w:t>
            </w:r>
            <w:r w:rsidR="00EA35D9" w:rsidRPr="0017428B">
              <w:rPr>
                <w:rFonts w:ascii="Times New Roman" w:eastAsia="Times New Roman" w:hAnsi="Times New Roman" w:cs="Times New Roman"/>
                <w:color w:val="000000" w:themeColor="text1"/>
                <w:sz w:val="24"/>
                <w:szCs w:val="24"/>
                <w:bdr w:val="none" w:sz="0" w:space="0" w:color="auto" w:frame="1"/>
                <w:lang w:val="uk-UA" w:eastAsia="ru-RU"/>
              </w:rPr>
              <w:t>волить досягти мети регулювання. Цілі прийняття регуляторного акту будуть досягнуті в повній мірі.</w:t>
            </w:r>
          </w:p>
        </w:tc>
      </w:tr>
    </w:tbl>
    <w:p w14:paraId="11C93B55" w14:textId="77777777" w:rsidR="00EA528E" w:rsidRPr="0017428B" w:rsidRDefault="00EA528E" w:rsidP="00EA528E">
      <w:pPr>
        <w:shd w:val="clear" w:color="auto" w:fill="FFFFFF" w:themeFill="background1"/>
        <w:spacing w:after="140" w:line="240" w:lineRule="auto"/>
        <w:jc w:val="center"/>
        <w:rPr>
          <w:rFonts w:ascii="Times New Roman" w:eastAsia="Times New Roman" w:hAnsi="Times New Roman" w:cs="Times New Roman"/>
          <w:color w:val="000000" w:themeColor="text1"/>
          <w:sz w:val="24"/>
          <w:szCs w:val="24"/>
          <w:lang w:val="uk-UA" w:eastAsia="ru-RU"/>
        </w:rPr>
      </w:pPr>
    </w:p>
    <w:p w14:paraId="64CEC732"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bdr w:val="none" w:sz="0" w:space="0" w:color="auto" w:frame="1"/>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eastAsia="ru-RU"/>
        </w:rPr>
        <w:t>V</w:t>
      </w:r>
      <w:r w:rsidRPr="0017428B">
        <w:rPr>
          <w:rFonts w:ascii="Times New Roman" w:eastAsia="Times New Roman" w:hAnsi="Times New Roman" w:cs="Times New Roman"/>
          <w:b/>
          <w:bCs/>
          <w:color w:val="000000" w:themeColor="text1"/>
          <w:sz w:val="24"/>
          <w:szCs w:val="24"/>
          <w:bdr w:val="none" w:sz="0" w:space="0" w:color="auto" w:frame="1"/>
          <w:lang w:val="uk-UA" w:eastAsia="ru-RU"/>
        </w:rPr>
        <w:t>. Механізми та заходи, які забезпечать розв'язання визначеної проблеми</w:t>
      </w:r>
    </w:p>
    <w:p w14:paraId="6830E073" w14:textId="77777777" w:rsidR="00056C26" w:rsidRPr="0017428B" w:rsidRDefault="00056C26" w:rsidP="00056C26">
      <w:pPr>
        <w:spacing w:after="0" w:line="240" w:lineRule="auto"/>
        <w:ind w:firstLine="708"/>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Механізмом, який забезпечить розв’язання проблеми, є прийняття регуляторного </w:t>
      </w:r>
      <w:proofErr w:type="spellStart"/>
      <w:r w:rsidRPr="0017428B">
        <w:rPr>
          <w:rFonts w:ascii="Times New Roman" w:eastAsia="Times New Roman" w:hAnsi="Times New Roman" w:cs="Times New Roman"/>
          <w:sz w:val="24"/>
          <w:szCs w:val="24"/>
          <w:lang w:val="uk-UA" w:eastAsia="ru-RU"/>
        </w:rPr>
        <w:t>акта</w:t>
      </w:r>
      <w:proofErr w:type="spellEnd"/>
      <w:r w:rsidRPr="0017428B">
        <w:rPr>
          <w:rFonts w:ascii="Times New Roman" w:eastAsia="Times New Roman" w:hAnsi="Times New Roman" w:cs="Times New Roman"/>
          <w:sz w:val="24"/>
          <w:szCs w:val="24"/>
          <w:lang w:val="uk-UA" w:eastAsia="ru-RU"/>
        </w:rPr>
        <w:t xml:space="preserve">. </w:t>
      </w:r>
    </w:p>
    <w:p w14:paraId="361F77DD" w14:textId="1EDF0CCD" w:rsidR="00056C26" w:rsidRPr="0017428B" w:rsidRDefault="00056C26" w:rsidP="00056C26">
      <w:pPr>
        <w:spacing w:after="0" w:line="240" w:lineRule="auto"/>
        <w:ind w:firstLine="708"/>
        <w:jc w:val="both"/>
        <w:rPr>
          <w:rFonts w:ascii="Times New Roman" w:eastAsia="Times New Roman" w:hAnsi="Times New Roman" w:cs="Times New Roman"/>
          <w:sz w:val="24"/>
          <w:szCs w:val="24"/>
          <w:lang w:val="uk-UA" w:eastAsia="ru-RU"/>
        </w:rPr>
      </w:pPr>
      <w:proofErr w:type="spellStart"/>
      <w:r w:rsidRPr="0017428B">
        <w:rPr>
          <w:rFonts w:ascii="Times New Roman" w:eastAsia="Times New Roman" w:hAnsi="Times New Roman" w:cs="Times New Roman"/>
          <w:sz w:val="24"/>
          <w:szCs w:val="24"/>
          <w:lang w:val="uk-UA" w:eastAsia="ru-RU"/>
        </w:rPr>
        <w:t>Про</w:t>
      </w:r>
      <w:r w:rsidR="00860079" w:rsidRPr="0017428B">
        <w:rPr>
          <w:rFonts w:ascii="Times New Roman" w:eastAsia="Times New Roman" w:hAnsi="Times New Roman" w:cs="Times New Roman"/>
          <w:sz w:val="24"/>
          <w:szCs w:val="24"/>
          <w:lang w:val="uk-UA" w:eastAsia="ru-RU"/>
        </w:rPr>
        <w:t>є</w:t>
      </w:r>
      <w:r w:rsidRPr="0017428B">
        <w:rPr>
          <w:rFonts w:ascii="Times New Roman" w:eastAsia="Times New Roman" w:hAnsi="Times New Roman" w:cs="Times New Roman"/>
          <w:sz w:val="24"/>
          <w:szCs w:val="24"/>
          <w:lang w:val="uk-UA" w:eastAsia="ru-RU"/>
        </w:rPr>
        <w:t>ктом</w:t>
      </w:r>
      <w:proofErr w:type="spellEnd"/>
      <w:r w:rsidRPr="0017428B">
        <w:rPr>
          <w:rFonts w:ascii="Times New Roman" w:eastAsia="Times New Roman" w:hAnsi="Times New Roman" w:cs="Times New Roman"/>
          <w:sz w:val="24"/>
          <w:szCs w:val="24"/>
          <w:lang w:val="uk-UA" w:eastAsia="ru-RU"/>
        </w:rPr>
        <w:t xml:space="preserve"> передбачається:</w:t>
      </w:r>
    </w:p>
    <w:p w14:paraId="70463C30" w14:textId="4F168117" w:rsidR="00056C26" w:rsidRPr="0017428B" w:rsidRDefault="00056C26" w:rsidP="00056C26">
      <w:pPr>
        <w:numPr>
          <w:ilvl w:val="0"/>
          <w:numId w:val="10"/>
        </w:num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забезпечення впровадження сучасних технологій, відкритості та прозорості проведення </w:t>
      </w:r>
      <w:r w:rsidR="00860079" w:rsidRPr="0017428B">
        <w:rPr>
          <w:rFonts w:ascii="Times New Roman" w:eastAsia="Times New Roman" w:hAnsi="Times New Roman" w:cs="Times New Roman"/>
          <w:sz w:val="24"/>
          <w:szCs w:val="24"/>
          <w:lang w:val="uk-UA" w:eastAsia="ru-RU"/>
        </w:rPr>
        <w:t>аукціону</w:t>
      </w:r>
      <w:r w:rsidRPr="0017428B">
        <w:rPr>
          <w:rFonts w:ascii="Times New Roman" w:eastAsia="Times New Roman" w:hAnsi="Times New Roman" w:cs="Times New Roman"/>
          <w:sz w:val="24"/>
          <w:szCs w:val="24"/>
          <w:lang w:val="uk-UA" w:eastAsia="ru-RU"/>
        </w:rPr>
        <w:t xml:space="preserve"> на право оренди об’єктів комунальної власності майна територіальної громади із застосуванням електронної то</w:t>
      </w:r>
      <w:r w:rsidR="0072664D" w:rsidRPr="0017428B">
        <w:rPr>
          <w:rFonts w:ascii="Times New Roman" w:eastAsia="Times New Roman" w:hAnsi="Times New Roman" w:cs="Times New Roman"/>
          <w:sz w:val="24"/>
          <w:szCs w:val="24"/>
          <w:lang w:val="uk-UA" w:eastAsia="ru-RU"/>
        </w:rPr>
        <w:t xml:space="preserve">ргової системи </w:t>
      </w:r>
      <w:proofErr w:type="spellStart"/>
      <w:r w:rsidR="0072664D" w:rsidRPr="0017428B">
        <w:rPr>
          <w:rFonts w:ascii="Times New Roman" w:eastAsia="Times New Roman" w:hAnsi="Times New Roman" w:cs="Times New Roman"/>
          <w:sz w:val="24"/>
          <w:szCs w:val="24"/>
          <w:lang w:val="uk-UA" w:eastAsia="ru-RU"/>
        </w:rPr>
        <w:t>ProZorro.Продажі</w:t>
      </w:r>
      <w:proofErr w:type="spellEnd"/>
      <w:r w:rsidR="00860079" w:rsidRPr="0017428B">
        <w:rPr>
          <w:rFonts w:ascii="Times New Roman" w:eastAsia="Times New Roman" w:hAnsi="Times New Roman" w:cs="Times New Roman"/>
          <w:sz w:val="24"/>
          <w:szCs w:val="24"/>
          <w:lang w:val="uk-UA" w:eastAsia="ru-RU"/>
        </w:rPr>
        <w:t>;</w:t>
      </w:r>
    </w:p>
    <w:p w14:paraId="3AA5E22E" w14:textId="4EE2C3D6" w:rsidR="00056C26" w:rsidRPr="0017428B" w:rsidRDefault="00056C26" w:rsidP="00056C26">
      <w:pPr>
        <w:numPr>
          <w:ilvl w:val="0"/>
          <w:numId w:val="10"/>
        </w:num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затвердження Примірного договору оренди нерухомого або іншого окремого індивідуально визначеного майна, що належить до комунальної власності</w:t>
      </w:r>
      <w:r w:rsidR="00860079" w:rsidRPr="0017428B">
        <w:rPr>
          <w:rFonts w:ascii="Times New Roman" w:eastAsia="Times New Roman" w:hAnsi="Times New Roman" w:cs="Times New Roman"/>
          <w:sz w:val="24"/>
          <w:szCs w:val="24"/>
          <w:lang w:val="uk-UA" w:eastAsia="ru-RU"/>
        </w:rPr>
        <w:t>;</w:t>
      </w:r>
    </w:p>
    <w:p w14:paraId="02C51F5E" w14:textId="1AF56BAA" w:rsidR="00056C26" w:rsidRPr="0017428B" w:rsidRDefault="00056C26" w:rsidP="00056C26">
      <w:pPr>
        <w:numPr>
          <w:ilvl w:val="0"/>
          <w:numId w:val="10"/>
        </w:numPr>
        <w:spacing w:after="0" w:line="240" w:lineRule="auto"/>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затвердження Переліку підприємств, установ та організацій, що надають соціально важливі послуги населенню </w:t>
      </w:r>
      <w:r w:rsidR="00860079" w:rsidRPr="0017428B">
        <w:rPr>
          <w:rFonts w:ascii="Times New Roman" w:eastAsia="Times New Roman" w:hAnsi="Times New Roman" w:cs="Times New Roman"/>
          <w:sz w:val="24"/>
          <w:szCs w:val="24"/>
          <w:lang w:val="uk-UA" w:eastAsia="ru-RU"/>
        </w:rPr>
        <w:t>Дмитрівської сільської</w:t>
      </w:r>
      <w:r w:rsidRPr="0017428B">
        <w:rPr>
          <w:rFonts w:ascii="Times New Roman" w:eastAsia="Times New Roman" w:hAnsi="Times New Roman" w:cs="Times New Roman"/>
          <w:sz w:val="24"/>
          <w:szCs w:val="24"/>
          <w:lang w:val="uk-UA" w:eastAsia="ru-RU"/>
        </w:rPr>
        <w:t xml:space="preserve"> територіальної громади.</w:t>
      </w:r>
    </w:p>
    <w:p w14:paraId="11F203A2" w14:textId="77777777" w:rsidR="00056C26" w:rsidRPr="0017428B" w:rsidRDefault="00056C26" w:rsidP="00056C26">
      <w:pPr>
        <w:spacing w:after="0" w:line="240" w:lineRule="auto"/>
        <w:jc w:val="both"/>
        <w:rPr>
          <w:rFonts w:ascii="Times New Roman" w:eastAsia="Times New Roman" w:hAnsi="Times New Roman" w:cs="Times New Roman"/>
          <w:sz w:val="24"/>
          <w:szCs w:val="24"/>
          <w:lang w:val="uk-UA" w:eastAsia="ru-RU"/>
        </w:rPr>
      </w:pPr>
    </w:p>
    <w:p w14:paraId="0C82215E" w14:textId="77777777" w:rsidR="00056C26" w:rsidRPr="0017428B" w:rsidRDefault="00056C26" w:rsidP="00253836">
      <w:pPr>
        <w:widowControl w:val="0"/>
        <w:tabs>
          <w:tab w:val="left" w:pos="7461"/>
        </w:tabs>
        <w:spacing w:after="120" w:line="274" w:lineRule="exact"/>
        <w:ind w:firstLine="760"/>
        <w:jc w:val="both"/>
        <w:rPr>
          <w:rFonts w:ascii="Times New Roman" w:eastAsia="Times New Roman" w:hAnsi="Times New Roman" w:cs="Times New Roman"/>
          <w:i/>
          <w:sz w:val="24"/>
          <w:szCs w:val="24"/>
          <w:shd w:val="clear" w:color="auto" w:fill="FFFFFF"/>
          <w:lang w:val="uk-UA" w:eastAsia="uk-UA"/>
        </w:rPr>
      </w:pPr>
      <w:r w:rsidRPr="0017428B">
        <w:rPr>
          <w:rFonts w:ascii="Times New Roman" w:eastAsia="Times New Roman" w:hAnsi="Times New Roman" w:cs="Times New Roman"/>
          <w:i/>
          <w:sz w:val="24"/>
          <w:szCs w:val="24"/>
          <w:shd w:val="clear" w:color="auto" w:fill="FFFFFF"/>
          <w:lang w:val="uk-UA" w:eastAsia="uk-UA"/>
        </w:rPr>
        <w:t>Організаційні заходи для провадження регулювання:</w:t>
      </w:r>
    </w:p>
    <w:p w14:paraId="7746B982" w14:textId="29C75F2A" w:rsidR="00056C26" w:rsidRPr="0017428B" w:rsidRDefault="0017428B" w:rsidP="0017428B">
      <w:pPr>
        <w:widowControl w:val="0"/>
        <w:tabs>
          <w:tab w:val="left" w:pos="7461"/>
        </w:tabs>
        <w:spacing w:after="0" w:line="274"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shd w:val="clear" w:color="auto" w:fill="FFFFFF"/>
          <w:lang w:val="uk-UA" w:eastAsia="uk-UA"/>
        </w:rPr>
        <w:t xml:space="preserve">       -    </w:t>
      </w:r>
      <w:r w:rsidR="00056C26" w:rsidRPr="0017428B">
        <w:rPr>
          <w:rFonts w:ascii="Times New Roman" w:eastAsia="Times New Roman" w:hAnsi="Times New Roman" w:cs="Times New Roman"/>
          <w:sz w:val="24"/>
          <w:szCs w:val="24"/>
          <w:shd w:val="clear" w:color="auto" w:fill="FFFFFF"/>
          <w:lang w:val="uk-UA" w:eastAsia="uk-UA"/>
        </w:rPr>
        <w:t xml:space="preserve"> розробка проекту регуляторного акту - проекту рішення </w:t>
      </w:r>
      <w:r w:rsidR="00860079" w:rsidRPr="0017428B">
        <w:rPr>
          <w:rFonts w:ascii="Times New Roman" w:eastAsia="Times New Roman" w:hAnsi="Times New Roman" w:cs="Times New Roman"/>
          <w:sz w:val="24"/>
          <w:szCs w:val="24"/>
          <w:shd w:val="clear" w:color="auto" w:fill="FFFFFF"/>
          <w:lang w:val="uk-UA" w:eastAsia="uk-UA"/>
        </w:rPr>
        <w:t>Дмитрівської сільської</w:t>
      </w:r>
      <w:r w:rsidR="00056C26" w:rsidRPr="0017428B">
        <w:rPr>
          <w:rFonts w:ascii="Times New Roman" w:eastAsia="Times New Roman" w:hAnsi="Times New Roman" w:cs="Times New Roman"/>
          <w:sz w:val="24"/>
          <w:szCs w:val="24"/>
          <w:shd w:val="clear" w:color="auto" w:fill="FFFFFF"/>
          <w:lang w:val="uk-UA" w:eastAsia="uk-UA"/>
        </w:rPr>
        <w:t xml:space="preserve"> ради </w:t>
      </w:r>
      <w:r w:rsidR="00056C26" w:rsidRPr="0017428B">
        <w:rPr>
          <w:rFonts w:ascii="Times New Roman" w:eastAsia="Times New Roman" w:hAnsi="Times New Roman" w:cs="Times New Roman"/>
          <w:sz w:val="24"/>
          <w:szCs w:val="24"/>
          <w:shd w:val="clear" w:color="auto" w:fill="FFFFFF"/>
          <w:lang w:val="uk-UA" w:eastAsia="uk-UA"/>
        </w:rPr>
        <w:lastRenderedPageBreak/>
        <w:t>«</w:t>
      </w:r>
      <w:r w:rsidR="00860079" w:rsidRPr="0017428B">
        <w:rPr>
          <w:rFonts w:ascii="Times New Roman" w:eastAsia="Times New Roman" w:hAnsi="Times New Roman" w:cs="Times New Roman"/>
          <w:sz w:val="24"/>
          <w:szCs w:val="24"/>
          <w:lang w:val="uk-UA" w:eastAsia="ru-RU"/>
        </w:rPr>
        <w:t>Про затвердження Положення оренду комунального майна Дмитрівської сільської територіальної громади</w:t>
      </w:r>
      <w:r w:rsidR="00056C26" w:rsidRPr="0017428B">
        <w:rPr>
          <w:rFonts w:ascii="Times New Roman" w:eastAsia="Times New Roman" w:hAnsi="Times New Roman" w:cs="Times New Roman"/>
          <w:sz w:val="24"/>
          <w:szCs w:val="24"/>
          <w:shd w:val="clear" w:color="auto" w:fill="FFFFFF"/>
          <w:lang w:val="uk-UA" w:eastAsia="uk-UA"/>
        </w:rPr>
        <w:t>» відповідно до цілей державного регулювання, розробка аналізу регуляторного впливу;</w:t>
      </w:r>
    </w:p>
    <w:p w14:paraId="6F47B06D" w14:textId="48869416" w:rsidR="00056C26" w:rsidRPr="0017428B" w:rsidRDefault="00056C26" w:rsidP="00056C26">
      <w:pPr>
        <w:widowControl w:val="0"/>
        <w:tabs>
          <w:tab w:val="left" w:pos="7461"/>
        </w:tabs>
        <w:spacing w:after="0" w:line="274" w:lineRule="exact"/>
        <w:ind w:firstLine="760"/>
        <w:jc w:val="both"/>
        <w:rPr>
          <w:rFonts w:ascii="Times New Roman" w:eastAsia="Times New Roman" w:hAnsi="Times New Roman" w:cs="Times New Roman"/>
          <w:sz w:val="24"/>
          <w:szCs w:val="24"/>
          <w:shd w:val="clear" w:color="auto" w:fill="FFFFFF"/>
          <w:lang w:val="uk-UA" w:eastAsia="uk-UA"/>
        </w:rPr>
      </w:pPr>
      <w:r w:rsidRPr="0017428B">
        <w:rPr>
          <w:rFonts w:ascii="Times New Roman" w:eastAsia="Times New Roman" w:hAnsi="Times New Roman" w:cs="Times New Roman"/>
          <w:sz w:val="24"/>
          <w:szCs w:val="24"/>
          <w:shd w:val="clear" w:color="auto" w:fill="FFFFFF"/>
          <w:lang w:val="uk-UA" w:eastAsia="uk-UA"/>
        </w:rPr>
        <w:t xml:space="preserve">- з метою отримання зауважень та пропозицій від громадськості, фізичних та юридичних осіб, їх об’єднань, розміщення запропонованого проекту РА з відповідним аналізом регуляторного впливу на офіційному веб-сайті </w:t>
      </w:r>
      <w:r w:rsidR="00860079" w:rsidRPr="0017428B">
        <w:rPr>
          <w:rFonts w:ascii="Times New Roman" w:eastAsia="Times New Roman" w:hAnsi="Times New Roman" w:cs="Times New Roman"/>
          <w:sz w:val="24"/>
          <w:szCs w:val="24"/>
          <w:shd w:val="clear" w:color="auto" w:fill="FFFFFF"/>
          <w:lang w:val="uk-UA" w:eastAsia="uk-UA"/>
        </w:rPr>
        <w:t>Дмитрівської сільської</w:t>
      </w:r>
      <w:r w:rsidRPr="0017428B">
        <w:rPr>
          <w:rFonts w:ascii="Times New Roman" w:eastAsia="Times New Roman" w:hAnsi="Times New Roman" w:cs="Times New Roman"/>
          <w:sz w:val="24"/>
          <w:szCs w:val="24"/>
          <w:shd w:val="clear" w:color="auto" w:fill="FFFFFF"/>
          <w:lang w:val="uk-UA" w:eastAsia="uk-UA"/>
        </w:rPr>
        <w:t xml:space="preserve"> </w:t>
      </w:r>
      <w:r w:rsidR="00F33ECF" w:rsidRPr="0017428B">
        <w:rPr>
          <w:rFonts w:ascii="Times New Roman" w:eastAsia="Times New Roman" w:hAnsi="Times New Roman" w:cs="Times New Roman"/>
          <w:sz w:val="24"/>
          <w:szCs w:val="24"/>
          <w:shd w:val="clear" w:color="auto" w:fill="FFFFFF"/>
          <w:lang w:val="uk-UA" w:eastAsia="uk-UA"/>
        </w:rPr>
        <w:t xml:space="preserve">територіальної громади </w:t>
      </w:r>
      <w:r w:rsidRPr="0017428B">
        <w:rPr>
          <w:rFonts w:ascii="Times New Roman" w:eastAsia="Times New Roman" w:hAnsi="Times New Roman" w:cs="Times New Roman"/>
          <w:sz w:val="24"/>
          <w:szCs w:val="24"/>
          <w:shd w:val="clear" w:color="auto" w:fill="FFFFFF"/>
          <w:lang w:val="uk-UA" w:eastAsia="uk-UA"/>
        </w:rPr>
        <w:t>ради</w:t>
      </w:r>
      <w:r w:rsidR="00F33ECF" w:rsidRPr="0017428B">
        <w:rPr>
          <w:rFonts w:ascii="Times New Roman" w:eastAsia="Times New Roman" w:hAnsi="Times New Roman" w:cs="Times New Roman"/>
          <w:sz w:val="24"/>
          <w:szCs w:val="24"/>
          <w:shd w:val="clear" w:color="auto" w:fill="FFFFFF"/>
          <w:lang w:val="uk-UA" w:eastAsia="uk-UA"/>
        </w:rPr>
        <w:t xml:space="preserve"> </w:t>
      </w:r>
    </w:p>
    <w:p w14:paraId="2C483DB6" w14:textId="77777777" w:rsidR="00056C26" w:rsidRPr="0017428B" w:rsidRDefault="00056C26" w:rsidP="00056C26">
      <w:pPr>
        <w:widowControl w:val="0"/>
        <w:tabs>
          <w:tab w:val="left" w:pos="7461"/>
        </w:tabs>
        <w:spacing w:after="0" w:line="274" w:lineRule="exact"/>
        <w:ind w:firstLine="760"/>
        <w:jc w:val="both"/>
        <w:rPr>
          <w:rFonts w:ascii="Times New Roman" w:eastAsia="Times New Roman" w:hAnsi="Times New Roman" w:cs="Times New Roman"/>
          <w:sz w:val="24"/>
          <w:szCs w:val="24"/>
          <w:shd w:val="clear" w:color="auto" w:fill="FFFFFF"/>
          <w:lang w:val="uk-UA" w:eastAsia="uk-UA"/>
        </w:rPr>
      </w:pPr>
      <w:r w:rsidRPr="0017428B">
        <w:rPr>
          <w:rFonts w:ascii="Times New Roman" w:eastAsia="Times New Roman" w:hAnsi="Times New Roman" w:cs="Times New Roman"/>
          <w:sz w:val="24"/>
          <w:szCs w:val="24"/>
          <w:shd w:val="clear" w:color="auto" w:fill="FFFFFF"/>
          <w:lang w:val="uk-UA" w:eastAsia="uk-UA"/>
        </w:rPr>
        <w:t>- врахування або мотивоване відхилення отриманих зауважень та пропозицій (у разі їх надходжень);</w:t>
      </w:r>
    </w:p>
    <w:p w14:paraId="6A74292F" w14:textId="0E93E45D" w:rsidR="00056C26" w:rsidRPr="0017428B" w:rsidRDefault="00056C26" w:rsidP="00860079">
      <w:pPr>
        <w:widowControl w:val="0"/>
        <w:tabs>
          <w:tab w:val="left" w:pos="7461"/>
        </w:tabs>
        <w:spacing w:after="0" w:line="274" w:lineRule="exact"/>
        <w:ind w:firstLine="760"/>
        <w:jc w:val="both"/>
        <w:rPr>
          <w:rFonts w:ascii="Times New Roman" w:eastAsia="Times New Roman" w:hAnsi="Times New Roman" w:cs="Times New Roman"/>
          <w:sz w:val="24"/>
          <w:szCs w:val="24"/>
          <w:shd w:val="clear" w:color="auto" w:fill="FFFFFF"/>
          <w:lang w:val="uk-UA" w:eastAsia="uk-UA"/>
        </w:rPr>
      </w:pPr>
      <w:r w:rsidRPr="0017428B">
        <w:rPr>
          <w:rFonts w:ascii="Times New Roman" w:eastAsia="Times New Roman" w:hAnsi="Times New Roman" w:cs="Times New Roman"/>
          <w:sz w:val="24"/>
          <w:szCs w:val="24"/>
          <w:shd w:val="clear" w:color="auto" w:fill="FFFFFF"/>
          <w:lang w:val="uk-UA" w:eastAsia="uk-UA"/>
        </w:rPr>
        <w:t xml:space="preserve">- винесення на засідання </w:t>
      </w:r>
      <w:r w:rsidR="00860079" w:rsidRPr="0017428B">
        <w:rPr>
          <w:rFonts w:ascii="Times New Roman" w:eastAsia="Times New Roman" w:hAnsi="Times New Roman" w:cs="Times New Roman"/>
          <w:sz w:val="24"/>
          <w:szCs w:val="24"/>
          <w:shd w:val="clear" w:color="auto" w:fill="FFFFFF"/>
          <w:lang w:val="uk-UA" w:eastAsia="uk-UA"/>
        </w:rPr>
        <w:t>Дмитрівської сільської</w:t>
      </w:r>
      <w:r w:rsidRPr="0017428B">
        <w:rPr>
          <w:rFonts w:ascii="Times New Roman" w:eastAsia="Times New Roman" w:hAnsi="Times New Roman" w:cs="Times New Roman"/>
          <w:sz w:val="24"/>
          <w:szCs w:val="24"/>
          <w:shd w:val="clear" w:color="auto" w:fill="FFFFFF"/>
          <w:lang w:val="uk-UA" w:eastAsia="uk-UA"/>
        </w:rPr>
        <w:t xml:space="preserve"> ради  проекту рішення «</w:t>
      </w:r>
      <w:r w:rsidR="00860079" w:rsidRPr="0017428B">
        <w:rPr>
          <w:rFonts w:ascii="Times New Roman" w:eastAsia="Times New Roman" w:hAnsi="Times New Roman" w:cs="Times New Roman"/>
          <w:sz w:val="24"/>
          <w:szCs w:val="24"/>
          <w:lang w:val="uk-UA" w:eastAsia="ru-RU"/>
        </w:rPr>
        <w:t>Про затвердження Положення оренду комунального майна Дмитрівської сільської територіальної громади</w:t>
      </w:r>
      <w:r w:rsidRPr="0017428B">
        <w:rPr>
          <w:rFonts w:ascii="Times New Roman" w:eastAsia="Times New Roman" w:hAnsi="Times New Roman" w:cs="Times New Roman"/>
          <w:sz w:val="24"/>
          <w:szCs w:val="24"/>
          <w:shd w:val="clear" w:color="auto" w:fill="FFFFFF"/>
          <w:lang w:val="uk-UA" w:eastAsia="uk-UA"/>
        </w:rPr>
        <w:t xml:space="preserve">» та його затвердження; </w:t>
      </w:r>
    </w:p>
    <w:p w14:paraId="39F43A42" w14:textId="0B30653F" w:rsidR="00253836" w:rsidRPr="0017428B" w:rsidRDefault="00056C26" w:rsidP="00253836">
      <w:pPr>
        <w:widowControl w:val="0"/>
        <w:tabs>
          <w:tab w:val="left" w:pos="7461"/>
        </w:tabs>
        <w:spacing w:after="0" w:line="274" w:lineRule="exact"/>
        <w:ind w:firstLine="760"/>
        <w:jc w:val="both"/>
        <w:rPr>
          <w:rFonts w:ascii="Times New Roman" w:eastAsia="Times New Roman" w:hAnsi="Times New Roman" w:cs="Times New Roman"/>
          <w:sz w:val="24"/>
          <w:szCs w:val="24"/>
          <w:shd w:val="clear" w:color="auto" w:fill="FFFFFF"/>
          <w:lang w:val="uk-UA" w:eastAsia="uk-UA"/>
        </w:rPr>
      </w:pPr>
      <w:r w:rsidRPr="0017428B">
        <w:rPr>
          <w:rFonts w:ascii="Times New Roman" w:eastAsia="Times New Roman" w:hAnsi="Times New Roman" w:cs="Times New Roman"/>
          <w:sz w:val="24"/>
          <w:szCs w:val="24"/>
          <w:shd w:val="clear" w:color="auto" w:fill="FFFFFF"/>
          <w:lang w:val="uk-UA" w:eastAsia="uk-UA"/>
        </w:rPr>
        <w:t xml:space="preserve">- оприлюднення прийнятого регуляторного акту </w:t>
      </w:r>
      <w:r w:rsidR="00F33ECF" w:rsidRPr="0017428B">
        <w:rPr>
          <w:rFonts w:ascii="Times New Roman" w:eastAsia="Times New Roman" w:hAnsi="Times New Roman" w:cs="Times New Roman"/>
          <w:sz w:val="24"/>
          <w:szCs w:val="24"/>
          <w:shd w:val="clear" w:color="auto" w:fill="FFFFFF"/>
          <w:lang w:val="uk-UA" w:eastAsia="uk-UA"/>
        </w:rPr>
        <w:t xml:space="preserve">на офіційному веб-сайті </w:t>
      </w:r>
      <w:r w:rsidR="00860079" w:rsidRPr="0017428B">
        <w:rPr>
          <w:rFonts w:ascii="Times New Roman" w:eastAsia="Times New Roman" w:hAnsi="Times New Roman" w:cs="Times New Roman"/>
          <w:sz w:val="24"/>
          <w:szCs w:val="24"/>
          <w:shd w:val="clear" w:color="auto" w:fill="FFFFFF"/>
          <w:lang w:val="uk-UA" w:eastAsia="uk-UA"/>
        </w:rPr>
        <w:t>Дмитрівської сільської</w:t>
      </w:r>
      <w:r w:rsidR="00F33ECF" w:rsidRPr="0017428B">
        <w:rPr>
          <w:rFonts w:ascii="Times New Roman" w:eastAsia="Times New Roman" w:hAnsi="Times New Roman" w:cs="Times New Roman"/>
          <w:sz w:val="24"/>
          <w:szCs w:val="24"/>
          <w:shd w:val="clear" w:color="auto" w:fill="FFFFFF"/>
          <w:lang w:val="uk-UA" w:eastAsia="uk-UA"/>
        </w:rPr>
        <w:t xml:space="preserve"> територіальної громади ради </w:t>
      </w:r>
      <w:hyperlink r:id="rId6" w:history="1">
        <w:r w:rsidR="00860079" w:rsidRPr="0017428B">
          <w:rPr>
            <w:rStyle w:val="a8"/>
            <w:rFonts w:ascii="Times New Roman" w:eastAsia="Times New Roman" w:hAnsi="Times New Roman" w:cs="Times New Roman"/>
            <w:sz w:val="24"/>
            <w:szCs w:val="24"/>
            <w:shd w:val="clear" w:color="auto" w:fill="FFFFFF"/>
            <w:lang w:val="uk-UA" w:eastAsia="uk-UA"/>
          </w:rPr>
          <w:t>https://dmitrovka-otg.gov.ua/</w:t>
        </w:r>
      </w:hyperlink>
    </w:p>
    <w:p w14:paraId="6AFC3A69" w14:textId="77777777" w:rsidR="00056C26" w:rsidRPr="0017428B" w:rsidRDefault="00056C26" w:rsidP="00253836">
      <w:pPr>
        <w:widowControl w:val="0"/>
        <w:tabs>
          <w:tab w:val="left" w:pos="7461"/>
        </w:tabs>
        <w:spacing w:after="120" w:line="274" w:lineRule="exact"/>
        <w:ind w:firstLine="760"/>
        <w:jc w:val="both"/>
        <w:rPr>
          <w:rFonts w:ascii="Times New Roman" w:eastAsia="Times New Roman" w:hAnsi="Times New Roman" w:cs="Times New Roman"/>
          <w:sz w:val="24"/>
          <w:szCs w:val="24"/>
          <w:shd w:val="clear" w:color="auto" w:fill="FFFFFF"/>
          <w:lang w:val="uk-UA" w:eastAsia="uk-UA"/>
        </w:rPr>
      </w:pPr>
      <w:r w:rsidRPr="0017428B">
        <w:rPr>
          <w:rFonts w:ascii="Times New Roman" w:eastAsia="Times New Roman" w:hAnsi="Times New Roman" w:cs="Times New Roman"/>
          <w:sz w:val="24"/>
          <w:szCs w:val="24"/>
          <w:shd w:val="clear" w:color="auto" w:fill="FFFFFF"/>
          <w:lang w:val="uk-UA" w:eastAsia="uk-UA"/>
        </w:rPr>
        <w:t>- відстеження результативності регуляторного акту та підготовка звітів про відстеження протягом його дії.</w:t>
      </w:r>
    </w:p>
    <w:p w14:paraId="7DAF2907" w14:textId="77777777" w:rsidR="00056C26" w:rsidRPr="0017428B" w:rsidRDefault="00056C26"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14:paraId="65B440A1" w14:textId="77777777" w:rsidR="006D431C" w:rsidRPr="0017428B" w:rsidRDefault="006D431C" w:rsidP="00EA528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bdr w:val="none" w:sz="0" w:space="0" w:color="auto" w:frame="1"/>
          <w:lang w:val="uk-UA" w:eastAsia="ru-RU"/>
        </w:rPr>
      </w:pPr>
      <w:r w:rsidRPr="0017428B">
        <w:rPr>
          <w:rFonts w:ascii="Times New Roman" w:eastAsia="Times New Roman" w:hAnsi="Times New Roman" w:cs="Times New Roman"/>
          <w:b/>
          <w:bCs/>
          <w:color w:val="000000" w:themeColor="text1"/>
          <w:sz w:val="24"/>
          <w:szCs w:val="24"/>
          <w:bdr w:val="none" w:sz="0" w:space="0" w:color="auto" w:frame="1"/>
          <w:lang w:val="uk-UA" w:eastAsia="ru-RU"/>
        </w:rPr>
        <w:t xml:space="preserve">VI. Оцінка виконання вимог регуляторного </w:t>
      </w:r>
      <w:proofErr w:type="spellStart"/>
      <w:r w:rsidRPr="0017428B">
        <w:rPr>
          <w:rFonts w:ascii="Times New Roman" w:eastAsia="Times New Roman" w:hAnsi="Times New Roman" w:cs="Times New Roman"/>
          <w:b/>
          <w:bCs/>
          <w:color w:val="000000" w:themeColor="text1"/>
          <w:sz w:val="24"/>
          <w:szCs w:val="24"/>
          <w:bdr w:val="none" w:sz="0" w:space="0" w:color="auto" w:frame="1"/>
          <w:lang w:val="uk-UA" w:eastAsia="ru-RU"/>
        </w:rPr>
        <w:t>акта</w:t>
      </w:r>
      <w:proofErr w:type="spellEnd"/>
      <w:r w:rsidRPr="0017428B">
        <w:rPr>
          <w:rFonts w:ascii="Times New Roman" w:eastAsia="Times New Roman" w:hAnsi="Times New Roman" w:cs="Times New Roman"/>
          <w:b/>
          <w:bCs/>
          <w:color w:val="000000" w:themeColor="text1"/>
          <w:sz w:val="24"/>
          <w:szCs w:val="24"/>
          <w:bdr w:val="none" w:sz="0" w:space="0" w:color="auto" w:frame="1"/>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7710346" w14:textId="77777777" w:rsidR="00860079" w:rsidRPr="0017428B" w:rsidRDefault="00860079"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14:paraId="003B29DF" w14:textId="7A302086" w:rsidR="007A0936" w:rsidRPr="0017428B" w:rsidRDefault="007A0936" w:rsidP="007A0936">
      <w:pPr>
        <w:spacing w:after="0" w:line="240" w:lineRule="auto"/>
        <w:ind w:firstLine="567"/>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Регуляторний акт</w:t>
      </w:r>
      <w:r w:rsidR="00253836" w:rsidRPr="0017428B">
        <w:rPr>
          <w:rFonts w:ascii="Times New Roman" w:eastAsia="Times New Roman" w:hAnsi="Times New Roman" w:cs="Times New Roman"/>
          <w:sz w:val="24"/>
          <w:szCs w:val="24"/>
          <w:lang w:val="uk-UA" w:eastAsia="ru-RU"/>
        </w:rPr>
        <w:t xml:space="preserve"> стосується інтересів держави (о</w:t>
      </w:r>
      <w:r w:rsidRPr="0017428B">
        <w:rPr>
          <w:rFonts w:ascii="Times New Roman" w:eastAsia="Times New Roman" w:hAnsi="Times New Roman" w:cs="Times New Roman"/>
          <w:sz w:val="24"/>
          <w:szCs w:val="24"/>
          <w:lang w:val="uk-UA" w:eastAsia="ru-RU"/>
        </w:rPr>
        <w:t xml:space="preserve">ргану місцевого самоврядування) громадян, суб’єктів господарювання. Негативних наслідків у зв’язку з прийняттям регуляторного акту не очікується. </w:t>
      </w:r>
    </w:p>
    <w:p w14:paraId="78C1FEFD" w14:textId="26F29550" w:rsidR="007A0936" w:rsidRPr="007A0936" w:rsidRDefault="007A0936" w:rsidP="007A0936">
      <w:pPr>
        <w:spacing w:after="0" w:line="240" w:lineRule="auto"/>
        <w:ind w:firstLine="567"/>
        <w:jc w:val="both"/>
        <w:rPr>
          <w:rFonts w:ascii="Times New Roman" w:eastAsia="Times New Roman" w:hAnsi="Times New Roman" w:cs="Times New Roman"/>
          <w:sz w:val="24"/>
          <w:szCs w:val="24"/>
          <w:lang w:val="uk-UA" w:eastAsia="ru-RU"/>
        </w:rPr>
      </w:pPr>
      <w:r w:rsidRPr="0017428B">
        <w:rPr>
          <w:rFonts w:ascii="Times New Roman" w:eastAsia="Times New Roman" w:hAnsi="Times New Roman" w:cs="Times New Roman"/>
          <w:sz w:val="24"/>
          <w:szCs w:val="24"/>
          <w:lang w:val="uk-UA" w:eastAsia="ru-RU"/>
        </w:rPr>
        <w:t xml:space="preserve">Органи місцевого самоврядування додаткових витрат не зазнають, реалізація запропонованого регуляторного </w:t>
      </w:r>
      <w:proofErr w:type="spellStart"/>
      <w:r w:rsidRPr="0017428B">
        <w:rPr>
          <w:rFonts w:ascii="Times New Roman" w:eastAsia="Times New Roman" w:hAnsi="Times New Roman" w:cs="Times New Roman"/>
          <w:sz w:val="24"/>
          <w:szCs w:val="24"/>
          <w:lang w:val="uk-UA" w:eastAsia="ru-RU"/>
        </w:rPr>
        <w:t>акта</w:t>
      </w:r>
      <w:proofErr w:type="spellEnd"/>
      <w:r w:rsidRPr="0017428B">
        <w:rPr>
          <w:rFonts w:ascii="Times New Roman" w:eastAsia="Times New Roman" w:hAnsi="Times New Roman" w:cs="Times New Roman"/>
          <w:sz w:val="24"/>
          <w:szCs w:val="24"/>
          <w:lang w:val="uk-UA" w:eastAsia="ru-RU"/>
        </w:rPr>
        <w:t xml:space="preserve"> не потребує додаткових витрат з </w:t>
      </w:r>
      <w:r w:rsidR="00880103" w:rsidRPr="0017428B">
        <w:rPr>
          <w:rFonts w:ascii="Times New Roman" w:eastAsia="Times New Roman" w:hAnsi="Times New Roman" w:cs="Times New Roman"/>
          <w:sz w:val="24"/>
          <w:szCs w:val="24"/>
          <w:lang w:val="uk-UA" w:eastAsia="ru-RU"/>
        </w:rPr>
        <w:t>сільського</w:t>
      </w:r>
      <w:r w:rsidRPr="0017428B">
        <w:rPr>
          <w:rFonts w:ascii="Times New Roman" w:eastAsia="Times New Roman" w:hAnsi="Times New Roman" w:cs="Times New Roman"/>
          <w:sz w:val="24"/>
          <w:szCs w:val="24"/>
          <w:lang w:val="uk-UA" w:eastAsia="ru-RU"/>
        </w:rPr>
        <w:t xml:space="preserve"> бюджету.</w:t>
      </w:r>
    </w:p>
    <w:p w14:paraId="2C66B5B4" w14:textId="77777777" w:rsidR="006D431C" w:rsidRPr="00FC6DD0" w:rsidRDefault="006D431C" w:rsidP="00253836">
      <w:pPr>
        <w:shd w:val="clear" w:color="auto" w:fill="FFFFFF" w:themeFill="background1"/>
        <w:spacing w:after="120" w:line="240" w:lineRule="auto"/>
        <w:jc w:val="center"/>
        <w:rPr>
          <w:rFonts w:ascii="Times New Roman" w:eastAsia="Times New Roman" w:hAnsi="Times New Roman" w:cs="Times New Roman"/>
          <w:color w:val="000000" w:themeColor="text1"/>
          <w:sz w:val="24"/>
          <w:szCs w:val="24"/>
          <w:lang w:eastAsia="ru-RU"/>
        </w:rPr>
      </w:pPr>
      <w:r w:rsidRPr="00FC6DD0">
        <w:rPr>
          <w:rFonts w:ascii="Times New Roman" w:eastAsia="Times New Roman" w:hAnsi="Times New Roman" w:cs="Times New Roman"/>
          <w:b/>
          <w:bCs/>
          <w:color w:val="000000" w:themeColor="text1"/>
          <w:sz w:val="24"/>
          <w:szCs w:val="24"/>
          <w:bdr w:val="none" w:sz="0" w:space="0" w:color="auto" w:frame="1"/>
          <w:lang w:eastAsia="ru-RU"/>
        </w:rPr>
        <w:t> </w:t>
      </w:r>
    </w:p>
    <w:p w14:paraId="7B557D39" w14:textId="77777777" w:rsidR="006D431C" w:rsidRPr="007A0936" w:rsidRDefault="006D431C" w:rsidP="00EA528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bdr w:val="none" w:sz="0" w:space="0" w:color="auto" w:frame="1"/>
          <w:lang w:val="uk-UA" w:eastAsia="ru-RU"/>
        </w:rPr>
      </w:pPr>
      <w:r w:rsidRPr="007A0936">
        <w:rPr>
          <w:rFonts w:ascii="Times New Roman" w:eastAsia="Times New Roman" w:hAnsi="Times New Roman" w:cs="Times New Roman"/>
          <w:b/>
          <w:bCs/>
          <w:color w:val="000000" w:themeColor="text1"/>
          <w:sz w:val="24"/>
          <w:szCs w:val="24"/>
          <w:bdr w:val="none" w:sz="0" w:space="0" w:color="auto" w:frame="1"/>
          <w:lang w:val="uk-UA" w:eastAsia="ru-RU"/>
        </w:rPr>
        <w:t xml:space="preserve">VII. Обґрунтування запропонованого строку дії регуляторного </w:t>
      </w:r>
      <w:proofErr w:type="spellStart"/>
      <w:r w:rsidRPr="007A0936">
        <w:rPr>
          <w:rFonts w:ascii="Times New Roman" w:eastAsia="Times New Roman" w:hAnsi="Times New Roman" w:cs="Times New Roman"/>
          <w:b/>
          <w:bCs/>
          <w:color w:val="000000" w:themeColor="text1"/>
          <w:sz w:val="24"/>
          <w:szCs w:val="24"/>
          <w:bdr w:val="none" w:sz="0" w:space="0" w:color="auto" w:frame="1"/>
          <w:lang w:val="uk-UA" w:eastAsia="ru-RU"/>
        </w:rPr>
        <w:t>акта</w:t>
      </w:r>
      <w:proofErr w:type="spellEnd"/>
    </w:p>
    <w:p w14:paraId="481A598D" w14:textId="7F4508AF" w:rsidR="007A0936" w:rsidRPr="007A0936" w:rsidRDefault="007A0936" w:rsidP="007A0936">
      <w:pPr>
        <w:spacing w:after="0" w:line="240" w:lineRule="auto"/>
        <w:ind w:firstLine="708"/>
        <w:jc w:val="both"/>
        <w:rPr>
          <w:rFonts w:ascii="Times New Roman" w:eastAsia="Times New Roman" w:hAnsi="Times New Roman" w:cs="Times New Roman"/>
          <w:sz w:val="24"/>
          <w:szCs w:val="24"/>
          <w:lang w:val="uk-UA" w:eastAsia="uk-UA"/>
        </w:rPr>
      </w:pPr>
      <w:r w:rsidRPr="007A0936">
        <w:rPr>
          <w:rFonts w:ascii="Times New Roman" w:eastAsia="Times New Roman" w:hAnsi="Times New Roman" w:cs="Times New Roman"/>
          <w:sz w:val="24"/>
          <w:szCs w:val="24"/>
          <w:lang w:val="uk-UA" w:eastAsia="uk-UA"/>
        </w:rPr>
        <w:t xml:space="preserve">Термін дії запропонованого регуляторного </w:t>
      </w:r>
      <w:proofErr w:type="spellStart"/>
      <w:r w:rsidRPr="007A0936">
        <w:rPr>
          <w:rFonts w:ascii="Times New Roman" w:eastAsia="Times New Roman" w:hAnsi="Times New Roman" w:cs="Times New Roman"/>
          <w:sz w:val="24"/>
          <w:szCs w:val="24"/>
          <w:lang w:val="uk-UA" w:eastAsia="uk-UA"/>
        </w:rPr>
        <w:t>акта</w:t>
      </w:r>
      <w:proofErr w:type="spellEnd"/>
      <w:r w:rsidRPr="007A0936">
        <w:rPr>
          <w:rFonts w:ascii="Times New Roman" w:eastAsia="Times New Roman" w:hAnsi="Times New Roman" w:cs="Times New Roman"/>
          <w:sz w:val="24"/>
          <w:szCs w:val="24"/>
          <w:lang w:val="uk-UA" w:eastAsia="uk-UA"/>
        </w:rPr>
        <w:t xml:space="preserve"> встановлюється </w:t>
      </w:r>
      <w:r w:rsidRPr="007A0936">
        <w:rPr>
          <w:rFonts w:ascii="Times New Roman" w:eastAsia="Times New Roman" w:hAnsi="Times New Roman" w:cs="Times New Roman"/>
          <w:bCs/>
          <w:sz w:val="24"/>
          <w:szCs w:val="24"/>
          <w:lang w:val="uk-UA" w:eastAsia="uk-UA"/>
        </w:rPr>
        <w:t>на необмежений термін, однак п</w:t>
      </w:r>
      <w:r w:rsidRPr="007A0936">
        <w:rPr>
          <w:rFonts w:ascii="Times New Roman" w:eastAsia="Times New Roman" w:hAnsi="Times New Roman" w:cs="Times New Roman"/>
          <w:sz w:val="24"/>
          <w:szCs w:val="24"/>
          <w:lang w:val="uk-UA" w:eastAsia="uk-UA"/>
        </w:rPr>
        <w:t xml:space="preserve">ри виникненні змін у чинному законодавстві, які можуть вплинути на дію запропонованого регуляторного </w:t>
      </w:r>
      <w:proofErr w:type="spellStart"/>
      <w:r w:rsidRPr="007A0936">
        <w:rPr>
          <w:rFonts w:ascii="Times New Roman" w:eastAsia="Times New Roman" w:hAnsi="Times New Roman" w:cs="Times New Roman"/>
          <w:sz w:val="24"/>
          <w:szCs w:val="24"/>
          <w:lang w:val="uk-UA" w:eastAsia="uk-UA"/>
        </w:rPr>
        <w:t>акта</w:t>
      </w:r>
      <w:proofErr w:type="spellEnd"/>
      <w:r w:rsidRPr="007A0936">
        <w:rPr>
          <w:rFonts w:ascii="Times New Roman" w:eastAsia="Times New Roman" w:hAnsi="Times New Roman" w:cs="Times New Roman"/>
          <w:sz w:val="24"/>
          <w:szCs w:val="24"/>
          <w:lang w:val="uk-UA" w:eastAsia="uk-UA"/>
        </w:rPr>
        <w:t xml:space="preserve">, а також за підсумками відстеження </w:t>
      </w:r>
      <w:r>
        <w:rPr>
          <w:rFonts w:ascii="Times New Roman" w:eastAsia="Times New Roman" w:hAnsi="Times New Roman" w:cs="Times New Roman"/>
          <w:sz w:val="24"/>
          <w:szCs w:val="24"/>
          <w:lang w:val="uk-UA" w:eastAsia="uk-UA"/>
        </w:rPr>
        <w:t>його результативності, до діючого</w:t>
      </w:r>
      <w:r w:rsidRPr="007A0936">
        <w:rPr>
          <w:rFonts w:ascii="Times New Roman" w:eastAsia="Times New Roman" w:hAnsi="Times New Roman" w:cs="Times New Roman"/>
          <w:sz w:val="24"/>
          <w:szCs w:val="24"/>
          <w:lang w:val="uk-UA" w:eastAsia="uk-UA"/>
        </w:rPr>
        <w:t xml:space="preserve"> П</w:t>
      </w:r>
      <w:r>
        <w:rPr>
          <w:rFonts w:ascii="Times New Roman" w:eastAsia="Times New Roman" w:hAnsi="Times New Roman" w:cs="Times New Roman"/>
          <w:sz w:val="24"/>
          <w:szCs w:val="24"/>
          <w:lang w:val="uk-UA" w:eastAsia="uk-UA"/>
        </w:rPr>
        <w:t>оложення</w:t>
      </w:r>
      <w:r w:rsidRPr="007A0936">
        <w:rPr>
          <w:rFonts w:ascii="Times New Roman" w:eastAsia="Times New Roman" w:hAnsi="Times New Roman" w:cs="Times New Roman"/>
          <w:sz w:val="24"/>
          <w:szCs w:val="24"/>
          <w:lang w:val="uk-UA" w:eastAsia="uk-UA"/>
        </w:rPr>
        <w:t xml:space="preserve"> можуть вноситись відповідні корегування.</w:t>
      </w:r>
    </w:p>
    <w:p w14:paraId="1FD1FE2D" w14:textId="77777777" w:rsidR="007A0936" w:rsidRPr="007A0936" w:rsidRDefault="007A0936" w:rsidP="00253836">
      <w:pPr>
        <w:shd w:val="clear" w:color="auto" w:fill="FFFFFF" w:themeFill="background1"/>
        <w:spacing w:after="120" w:line="240" w:lineRule="auto"/>
        <w:jc w:val="center"/>
        <w:rPr>
          <w:rFonts w:ascii="Times New Roman" w:eastAsia="Times New Roman" w:hAnsi="Times New Roman" w:cs="Times New Roman"/>
          <w:b/>
          <w:bCs/>
          <w:color w:val="000000" w:themeColor="text1"/>
          <w:sz w:val="24"/>
          <w:szCs w:val="24"/>
          <w:bdr w:val="none" w:sz="0" w:space="0" w:color="auto" w:frame="1"/>
          <w:lang w:val="uk-UA" w:eastAsia="ru-RU"/>
        </w:rPr>
      </w:pPr>
    </w:p>
    <w:p w14:paraId="5035978D" w14:textId="77777777" w:rsidR="006D431C" w:rsidRPr="00310246" w:rsidRDefault="006D431C"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r w:rsidRPr="00310246">
        <w:rPr>
          <w:rFonts w:ascii="Times New Roman" w:eastAsia="Times New Roman" w:hAnsi="Times New Roman" w:cs="Times New Roman"/>
          <w:b/>
          <w:bCs/>
          <w:color w:val="000000" w:themeColor="text1"/>
          <w:sz w:val="24"/>
          <w:szCs w:val="24"/>
          <w:bdr w:val="none" w:sz="0" w:space="0" w:color="auto" w:frame="1"/>
          <w:shd w:val="clear" w:color="auto" w:fill="FFFFFF"/>
          <w:lang w:val="uk-UA" w:eastAsia="ru-RU"/>
        </w:rPr>
        <w:t xml:space="preserve">VIII. Визначення показників результативності дії регуляторного </w:t>
      </w:r>
      <w:proofErr w:type="spellStart"/>
      <w:r w:rsidRPr="00310246">
        <w:rPr>
          <w:rFonts w:ascii="Times New Roman" w:eastAsia="Times New Roman" w:hAnsi="Times New Roman" w:cs="Times New Roman"/>
          <w:b/>
          <w:bCs/>
          <w:color w:val="000000" w:themeColor="text1"/>
          <w:sz w:val="24"/>
          <w:szCs w:val="24"/>
          <w:bdr w:val="none" w:sz="0" w:space="0" w:color="auto" w:frame="1"/>
          <w:shd w:val="clear" w:color="auto" w:fill="FFFFFF"/>
          <w:lang w:val="uk-UA" w:eastAsia="ru-RU"/>
        </w:rPr>
        <w:t>акта</w:t>
      </w:r>
      <w:proofErr w:type="spellEnd"/>
    </w:p>
    <w:p w14:paraId="35CD6EC3" w14:textId="54F9CC3B" w:rsidR="006D431C" w:rsidRPr="00310246" w:rsidRDefault="006D431C" w:rsidP="00EA528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310246">
        <w:rPr>
          <w:rFonts w:ascii="Times New Roman" w:eastAsia="Times New Roman" w:hAnsi="Times New Roman" w:cs="Times New Roman"/>
          <w:color w:val="000000" w:themeColor="text1"/>
          <w:sz w:val="24"/>
          <w:szCs w:val="24"/>
          <w:lang w:val="uk-UA" w:eastAsia="ru-RU"/>
        </w:rPr>
        <w:t> </w:t>
      </w:r>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В результаті впровадження регуляторного </w:t>
      </w:r>
      <w:proofErr w:type="spellStart"/>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буде досліджуватись та вивчатися:</w:t>
      </w:r>
    </w:p>
    <w:p w14:paraId="251EF1C1" w14:textId="77777777" w:rsidR="006D431C" w:rsidRPr="00310246" w:rsidRDefault="006D431C" w:rsidP="00EA528E">
      <w:pPr>
        <w:numPr>
          <w:ilvl w:val="0"/>
          <w:numId w:val="8"/>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розмір надходжень орендної плати;</w:t>
      </w:r>
    </w:p>
    <w:p w14:paraId="2F2D3475" w14:textId="77777777" w:rsidR="006D431C" w:rsidRPr="00310246" w:rsidRDefault="006D431C" w:rsidP="00EA528E">
      <w:pPr>
        <w:numPr>
          <w:ilvl w:val="0"/>
          <w:numId w:val="8"/>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кількість суб’єктів господарювання та/або фізичних осіб, на яких поширюватиметься дія </w:t>
      </w:r>
      <w:proofErr w:type="spellStart"/>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p>
    <w:p w14:paraId="744240F2" w14:textId="01F33F7F" w:rsidR="006D431C" w:rsidRPr="00310246" w:rsidRDefault="00310246" w:rsidP="00253836">
      <w:pPr>
        <w:numPr>
          <w:ilvl w:val="0"/>
          <w:numId w:val="8"/>
        </w:numPr>
        <w:shd w:val="clear" w:color="auto" w:fill="FFFFFF" w:themeFill="background1"/>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рівень п</w:t>
      </w:r>
      <w:r w:rsidR="006D431C"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оінформованості суб’єктів господарювання та/або фізичних осіб стосовно основних положень регуляторного </w:t>
      </w:r>
      <w:proofErr w:type="spellStart"/>
      <w:r w:rsidR="006D431C"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006D431C" w:rsidRPr="00310246">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p>
    <w:p w14:paraId="704B6AB1" w14:textId="77777777" w:rsidR="00A45129" w:rsidRPr="00CF7D7D" w:rsidRDefault="00A45129" w:rsidP="00A45129">
      <w:pPr>
        <w:shd w:val="clear" w:color="auto" w:fill="FFFFFF" w:themeFill="background1"/>
        <w:spacing w:after="0" w:line="240" w:lineRule="auto"/>
        <w:ind w:left="720"/>
        <w:jc w:val="both"/>
        <w:rPr>
          <w:rFonts w:ascii="Times New Roman" w:eastAsia="Times New Roman" w:hAnsi="Times New Roman" w:cs="Times New Roman"/>
          <w:color w:val="000000" w:themeColor="text1"/>
          <w:sz w:val="24"/>
          <w:szCs w:val="24"/>
          <w:lang w:val="uk-UA" w:eastAsia="ru-RU"/>
        </w:rPr>
      </w:pPr>
    </w:p>
    <w:p w14:paraId="2CC278F4" w14:textId="77777777" w:rsidR="006D431C" w:rsidRDefault="006D431C" w:rsidP="00EA528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uk-UA" w:eastAsia="ru-RU"/>
        </w:rPr>
      </w:pPr>
      <w:r w:rsidRPr="00CF7D7D">
        <w:rPr>
          <w:rFonts w:ascii="Times New Roman" w:eastAsia="Times New Roman" w:hAnsi="Times New Roman" w:cs="Times New Roman"/>
          <w:b/>
          <w:bCs/>
          <w:color w:val="000000" w:themeColor="text1"/>
          <w:sz w:val="24"/>
          <w:szCs w:val="24"/>
          <w:bdr w:val="none" w:sz="0" w:space="0" w:color="auto" w:frame="1"/>
          <w:shd w:val="clear" w:color="auto" w:fill="FFFFFF"/>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CF7D7D">
        <w:rPr>
          <w:rFonts w:ascii="Times New Roman" w:eastAsia="Times New Roman" w:hAnsi="Times New Roman" w:cs="Times New Roman"/>
          <w:b/>
          <w:bCs/>
          <w:color w:val="000000" w:themeColor="text1"/>
          <w:sz w:val="24"/>
          <w:szCs w:val="24"/>
          <w:bdr w:val="none" w:sz="0" w:space="0" w:color="auto" w:frame="1"/>
          <w:shd w:val="clear" w:color="auto" w:fill="FFFFFF"/>
          <w:lang w:val="uk-UA" w:eastAsia="ru-RU"/>
        </w:rPr>
        <w:t>акта</w:t>
      </w:r>
      <w:proofErr w:type="spellEnd"/>
    </w:p>
    <w:p w14:paraId="788E4050" w14:textId="77777777" w:rsidR="00880103" w:rsidRPr="00CF7D7D" w:rsidRDefault="00880103" w:rsidP="00EA528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uk-UA" w:eastAsia="ru-RU"/>
        </w:rPr>
      </w:pPr>
    </w:p>
    <w:p w14:paraId="0F848C77" w14:textId="021B8AF3" w:rsidR="006D431C" w:rsidRPr="00CF7D7D" w:rsidRDefault="006D431C" w:rsidP="0072664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r w:rsidRPr="00CF7D7D">
        <w:rPr>
          <w:rFonts w:ascii="Times New Roman" w:eastAsia="Times New Roman" w:hAnsi="Times New Roman" w:cs="Times New Roman"/>
          <w:color w:val="000000" w:themeColor="text1"/>
          <w:sz w:val="24"/>
          <w:szCs w:val="24"/>
          <w:lang w:val="uk-UA" w:eastAsia="ru-RU"/>
        </w:rPr>
        <w:t> </w:t>
      </w:r>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Стосовно регуляторного </w:t>
      </w:r>
      <w:proofErr w:type="spellStart"/>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w:t>
      </w:r>
      <w:r w:rsidR="0072664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в</w:t>
      </w:r>
      <w:r w:rsidR="00CF7D7D"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иконавчим комітетом </w:t>
      </w:r>
      <w:r w:rsidR="00880103">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Дмитрівської сільської </w:t>
      </w:r>
      <w:r w:rsidR="00CF7D7D"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ради буде </w:t>
      </w:r>
      <w:proofErr w:type="spellStart"/>
      <w:r w:rsidR="00CF7D7D"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здійснюватись</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базове, повторне та періодичне відстеження його результативності.</w:t>
      </w:r>
    </w:p>
    <w:p w14:paraId="6B0D65C1" w14:textId="65758E83" w:rsidR="006D431C" w:rsidRPr="00CF7D7D" w:rsidRDefault="006D431C" w:rsidP="00CF7D7D">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Базове відстеження результативності </w:t>
      </w:r>
      <w:proofErr w:type="spellStart"/>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w:t>
      </w:r>
      <w:proofErr w:type="spellStart"/>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w:t>
      </w:r>
    </w:p>
    <w:p w14:paraId="7C05839D" w14:textId="635EBC32" w:rsidR="006D431C" w:rsidRPr="00CF7D7D" w:rsidRDefault="006D431C" w:rsidP="00CF7D7D">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Повторне відстеження результативності регуляторного </w:t>
      </w:r>
      <w:proofErr w:type="spellStart"/>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здійснюватиметься через рік з дня набрання чинності цим регуляторним актом, але не пізніше двох років після набрання ним чинності.</w:t>
      </w:r>
    </w:p>
    <w:p w14:paraId="0F78FE0D" w14:textId="4EFB4904" w:rsidR="006D431C" w:rsidRPr="00CF7D7D" w:rsidRDefault="006D431C" w:rsidP="00CF7D7D">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lastRenderedPageBreak/>
        <w:t xml:space="preserve">Періодичне відстеження результативності цього регуляторного </w:t>
      </w:r>
      <w:proofErr w:type="spellStart"/>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акта</w:t>
      </w:r>
      <w:proofErr w:type="spellEnd"/>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здійснюватиметься раз на три роки, починаючи з дня виконання заходів з повторного відстеження результативності.</w:t>
      </w:r>
      <w:r w:rsidR="00CF7D7D" w:rsidRPr="00CF7D7D">
        <w:rPr>
          <w:rFonts w:ascii="Times New Roman" w:eastAsia="Times New Roman" w:hAnsi="Times New Roman" w:cs="Times New Roman"/>
          <w:color w:val="000000" w:themeColor="text1"/>
          <w:sz w:val="24"/>
          <w:szCs w:val="24"/>
          <w:lang w:val="uk-UA" w:eastAsia="ru-RU"/>
        </w:rPr>
        <w:t xml:space="preserve"> </w:t>
      </w:r>
      <w:r w:rsidRPr="00CF7D7D">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Метод проведення відстеження результативності – статистичний.</w:t>
      </w:r>
    </w:p>
    <w:p w14:paraId="2FB70095" w14:textId="77777777" w:rsidR="006D431C" w:rsidRPr="00FC6DD0" w:rsidRDefault="006D431C" w:rsidP="00CF7D7D">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lang w:eastAsia="ru-RU"/>
        </w:rPr>
      </w:pPr>
      <w:r w:rsidRPr="00FC6DD0">
        <w:rPr>
          <w:rFonts w:ascii="Times New Roman" w:eastAsia="Times New Roman" w:hAnsi="Times New Roman" w:cs="Times New Roman"/>
          <w:color w:val="000000" w:themeColor="text1"/>
          <w:sz w:val="24"/>
          <w:szCs w:val="24"/>
          <w:lang w:eastAsia="ru-RU"/>
        </w:rPr>
        <w:t> </w:t>
      </w:r>
    </w:p>
    <w:p w14:paraId="304FEC1B" w14:textId="77777777" w:rsidR="008D60B4" w:rsidRDefault="008D60B4" w:rsidP="006628B2">
      <w:pPr>
        <w:shd w:val="clear" w:color="auto" w:fill="FFFFFF" w:themeFill="background1"/>
        <w:spacing w:after="140" w:line="240" w:lineRule="auto"/>
        <w:rPr>
          <w:rFonts w:ascii="Times New Roman" w:eastAsia="Times New Roman" w:hAnsi="Times New Roman" w:cs="Times New Roman"/>
          <w:color w:val="000000" w:themeColor="text1"/>
          <w:sz w:val="24"/>
          <w:szCs w:val="24"/>
          <w:lang w:eastAsia="ru-RU"/>
        </w:rPr>
      </w:pPr>
    </w:p>
    <w:p w14:paraId="61A497EA" w14:textId="77777777" w:rsidR="00880103" w:rsidRDefault="00880103" w:rsidP="008D60B4">
      <w:pPr>
        <w:spacing w:after="0"/>
        <w:rPr>
          <w:rFonts w:ascii="Times New Roman" w:eastAsia="Times New Roman" w:hAnsi="Times New Roman" w:cs="Times New Roman"/>
          <w:b/>
          <w:color w:val="000000" w:themeColor="text1"/>
          <w:sz w:val="24"/>
          <w:szCs w:val="24"/>
          <w:bdr w:val="none" w:sz="0" w:space="0" w:color="auto" w:frame="1"/>
          <w:lang w:eastAsia="ru-RU"/>
        </w:rPr>
      </w:pPr>
      <w:bookmarkStart w:id="6" w:name="_Hlk195614331"/>
      <w:r>
        <w:rPr>
          <w:rFonts w:ascii="Times New Roman" w:eastAsia="Times New Roman" w:hAnsi="Times New Roman" w:cs="Times New Roman"/>
          <w:b/>
          <w:color w:val="000000" w:themeColor="text1"/>
          <w:sz w:val="24"/>
          <w:szCs w:val="24"/>
          <w:bdr w:val="none" w:sz="0" w:space="0" w:color="auto" w:frame="1"/>
          <w:lang w:eastAsia="ru-RU"/>
        </w:rPr>
        <w:t xml:space="preserve">Начальник </w:t>
      </w:r>
      <w:proofErr w:type="spellStart"/>
      <w:r>
        <w:rPr>
          <w:rFonts w:ascii="Times New Roman" w:eastAsia="Times New Roman" w:hAnsi="Times New Roman" w:cs="Times New Roman"/>
          <w:b/>
          <w:color w:val="000000" w:themeColor="text1"/>
          <w:sz w:val="24"/>
          <w:szCs w:val="24"/>
          <w:bdr w:val="none" w:sz="0" w:space="0" w:color="auto" w:frame="1"/>
          <w:lang w:eastAsia="ru-RU"/>
        </w:rPr>
        <w:t>відділу</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b/>
          <w:color w:val="000000" w:themeColor="text1"/>
          <w:sz w:val="24"/>
          <w:szCs w:val="24"/>
          <w:bdr w:val="none" w:sz="0" w:space="0" w:color="auto" w:frame="1"/>
          <w:lang w:eastAsia="ru-RU"/>
        </w:rPr>
        <w:t>економічного</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b/>
          <w:color w:val="000000" w:themeColor="text1"/>
          <w:sz w:val="24"/>
          <w:szCs w:val="24"/>
          <w:bdr w:val="none" w:sz="0" w:space="0" w:color="auto" w:frame="1"/>
          <w:lang w:eastAsia="ru-RU"/>
        </w:rPr>
        <w:t>розвитку</w:t>
      </w:r>
      <w:proofErr w:type="spellEnd"/>
      <w:r>
        <w:rPr>
          <w:rFonts w:ascii="Times New Roman" w:eastAsia="Times New Roman" w:hAnsi="Times New Roman" w:cs="Times New Roman"/>
          <w:b/>
          <w:color w:val="000000" w:themeColor="text1"/>
          <w:sz w:val="24"/>
          <w:szCs w:val="24"/>
          <w:bdr w:val="none" w:sz="0" w:space="0" w:color="auto" w:frame="1"/>
          <w:lang w:eastAsia="ru-RU"/>
        </w:rPr>
        <w:t>,</w:t>
      </w:r>
    </w:p>
    <w:p w14:paraId="2FBF7FE6" w14:textId="77777777" w:rsidR="00880103" w:rsidRDefault="00880103" w:rsidP="008D60B4">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Pr>
          <w:rFonts w:ascii="Times New Roman" w:eastAsia="Times New Roman" w:hAnsi="Times New Roman" w:cs="Times New Roman"/>
          <w:b/>
          <w:color w:val="000000" w:themeColor="text1"/>
          <w:sz w:val="24"/>
          <w:szCs w:val="24"/>
          <w:bdr w:val="none" w:sz="0" w:space="0" w:color="auto" w:frame="1"/>
          <w:lang w:eastAsia="ru-RU"/>
        </w:rPr>
        <w:t>Інвестицій</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та </w:t>
      </w:r>
      <w:proofErr w:type="spellStart"/>
      <w:r>
        <w:rPr>
          <w:rFonts w:ascii="Times New Roman" w:eastAsia="Times New Roman" w:hAnsi="Times New Roman" w:cs="Times New Roman"/>
          <w:b/>
          <w:color w:val="000000" w:themeColor="text1"/>
          <w:sz w:val="24"/>
          <w:szCs w:val="24"/>
          <w:bdr w:val="none" w:sz="0" w:space="0" w:color="auto" w:frame="1"/>
          <w:lang w:eastAsia="ru-RU"/>
        </w:rPr>
        <w:t>комунальної</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b/>
          <w:color w:val="000000" w:themeColor="text1"/>
          <w:sz w:val="24"/>
          <w:szCs w:val="24"/>
          <w:bdr w:val="none" w:sz="0" w:space="0" w:color="auto" w:frame="1"/>
          <w:lang w:eastAsia="ru-RU"/>
        </w:rPr>
        <w:t>власності</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b/>
          <w:color w:val="000000" w:themeColor="text1"/>
          <w:sz w:val="24"/>
          <w:szCs w:val="24"/>
          <w:bdr w:val="none" w:sz="0" w:space="0" w:color="auto" w:frame="1"/>
          <w:lang w:eastAsia="ru-RU"/>
        </w:rPr>
        <w:t>апарату</w:t>
      </w:r>
      <w:proofErr w:type="spellEnd"/>
    </w:p>
    <w:p w14:paraId="14192B56" w14:textId="2BF9D301" w:rsidR="00880103" w:rsidRDefault="00880103" w:rsidP="008D60B4">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Pr>
          <w:rFonts w:ascii="Times New Roman" w:eastAsia="Times New Roman" w:hAnsi="Times New Roman" w:cs="Times New Roman"/>
          <w:b/>
          <w:color w:val="000000" w:themeColor="text1"/>
          <w:sz w:val="24"/>
          <w:szCs w:val="24"/>
          <w:bdr w:val="none" w:sz="0" w:space="0" w:color="auto" w:frame="1"/>
          <w:lang w:eastAsia="ru-RU"/>
        </w:rPr>
        <w:t>Дмитрівської</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Pr>
          <w:rFonts w:ascii="Times New Roman" w:eastAsia="Times New Roman" w:hAnsi="Times New Roman" w:cs="Times New Roman"/>
          <w:b/>
          <w:color w:val="000000" w:themeColor="text1"/>
          <w:sz w:val="24"/>
          <w:szCs w:val="24"/>
          <w:bdr w:val="none" w:sz="0" w:space="0" w:color="auto" w:frame="1"/>
          <w:lang w:eastAsia="ru-RU"/>
        </w:rPr>
        <w:t>сільської</w:t>
      </w:r>
      <w:proofErr w:type="spellEnd"/>
      <w:r>
        <w:rPr>
          <w:rFonts w:ascii="Times New Roman" w:eastAsia="Times New Roman" w:hAnsi="Times New Roman" w:cs="Times New Roman"/>
          <w:b/>
          <w:color w:val="000000" w:themeColor="text1"/>
          <w:sz w:val="24"/>
          <w:szCs w:val="24"/>
          <w:bdr w:val="none" w:sz="0" w:space="0" w:color="auto" w:frame="1"/>
          <w:lang w:eastAsia="ru-RU"/>
        </w:rPr>
        <w:t xml:space="preserve"> ради</w:t>
      </w:r>
      <w:r>
        <w:rPr>
          <w:rFonts w:ascii="Times New Roman" w:eastAsia="Times New Roman" w:hAnsi="Times New Roman" w:cs="Times New Roman"/>
          <w:b/>
          <w:color w:val="000000" w:themeColor="text1"/>
          <w:sz w:val="24"/>
          <w:szCs w:val="24"/>
          <w:bdr w:val="none" w:sz="0" w:space="0" w:color="auto" w:frame="1"/>
          <w:lang w:eastAsia="ru-RU"/>
        </w:rPr>
        <w:tab/>
      </w:r>
      <w:r>
        <w:rPr>
          <w:rFonts w:ascii="Times New Roman" w:eastAsia="Times New Roman" w:hAnsi="Times New Roman" w:cs="Times New Roman"/>
          <w:b/>
          <w:color w:val="000000" w:themeColor="text1"/>
          <w:sz w:val="24"/>
          <w:szCs w:val="24"/>
          <w:bdr w:val="none" w:sz="0" w:space="0" w:color="auto" w:frame="1"/>
          <w:lang w:eastAsia="ru-RU"/>
        </w:rPr>
        <w:tab/>
      </w:r>
      <w:r>
        <w:rPr>
          <w:rFonts w:ascii="Times New Roman" w:eastAsia="Times New Roman" w:hAnsi="Times New Roman" w:cs="Times New Roman"/>
          <w:b/>
          <w:color w:val="000000" w:themeColor="text1"/>
          <w:sz w:val="24"/>
          <w:szCs w:val="24"/>
          <w:bdr w:val="none" w:sz="0" w:space="0" w:color="auto" w:frame="1"/>
          <w:lang w:eastAsia="ru-RU"/>
        </w:rPr>
        <w:tab/>
      </w:r>
      <w:r>
        <w:rPr>
          <w:rFonts w:ascii="Times New Roman" w:eastAsia="Times New Roman" w:hAnsi="Times New Roman" w:cs="Times New Roman"/>
          <w:b/>
          <w:color w:val="000000" w:themeColor="text1"/>
          <w:sz w:val="24"/>
          <w:szCs w:val="24"/>
          <w:bdr w:val="none" w:sz="0" w:space="0" w:color="auto" w:frame="1"/>
          <w:lang w:eastAsia="ru-RU"/>
        </w:rPr>
        <w:tab/>
      </w:r>
      <w:r w:rsidR="00CD3E85">
        <w:rPr>
          <w:rFonts w:ascii="Times New Roman" w:eastAsia="Times New Roman" w:hAnsi="Times New Roman" w:cs="Times New Roman"/>
          <w:b/>
          <w:color w:val="000000" w:themeColor="text1"/>
          <w:sz w:val="24"/>
          <w:szCs w:val="24"/>
          <w:bdr w:val="none" w:sz="0" w:space="0" w:color="auto" w:frame="1"/>
          <w:lang w:eastAsia="ru-RU"/>
        </w:rPr>
        <w:t xml:space="preserve">          </w:t>
      </w:r>
      <w:r>
        <w:rPr>
          <w:rFonts w:ascii="Times New Roman" w:eastAsia="Times New Roman" w:hAnsi="Times New Roman" w:cs="Times New Roman"/>
          <w:b/>
          <w:color w:val="000000" w:themeColor="text1"/>
          <w:sz w:val="24"/>
          <w:szCs w:val="24"/>
          <w:bdr w:val="none" w:sz="0" w:space="0" w:color="auto" w:frame="1"/>
          <w:lang w:eastAsia="ru-RU"/>
        </w:rPr>
        <w:t>Олександра ЦІЦЕЙ</w:t>
      </w:r>
    </w:p>
    <w:p w14:paraId="5D5E20DA" w14:textId="77777777" w:rsidR="00880103" w:rsidRDefault="00880103" w:rsidP="008D60B4">
      <w:pPr>
        <w:spacing w:after="0"/>
        <w:rPr>
          <w:rFonts w:ascii="Times New Roman" w:eastAsia="Times New Roman" w:hAnsi="Times New Roman" w:cs="Times New Roman"/>
          <w:b/>
          <w:color w:val="000000" w:themeColor="text1"/>
          <w:sz w:val="24"/>
          <w:szCs w:val="24"/>
          <w:bdr w:val="none" w:sz="0" w:space="0" w:color="auto" w:frame="1"/>
          <w:lang w:eastAsia="ru-RU"/>
        </w:rPr>
      </w:pPr>
    </w:p>
    <w:p w14:paraId="1E899816" w14:textId="00510413"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r>
        <w:rPr>
          <w:rFonts w:ascii="Times New Roman" w:eastAsia="Times New Roman" w:hAnsi="Times New Roman" w:cs="Times New Roman"/>
          <w:b/>
          <w:color w:val="000000" w:themeColor="text1"/>
          <w:sz w:val="24"/>
          <w:szCs w:val="24"/>
          <w:bdr w:val="none" w:sz="0" w:space="0" w:color="auto" w:frame="1"/>
          <w:lang w:eastAsia="ru-RU"/>
        </w:rPr>
        <w:t>Го</w:t>
      </w:r>
      <w:r w:rsidRPr="00880103">
        <w:rPr>
          <w:rFonts w:ascii="Times New Roman" w:eastAsia="Times New Roman" w:hAnsi="Times New Roman" w:cs="Times New Roman"/>
          <w:b/>
          <w:color w:val="000000" w:themeColor="text1"/>
          <w:sz w:val="24"/>
          <w:szCs w:val="24"/>
          <w:bdr w:val="none" w:sz="0" w:space="0" w:color="auto" w:frame="1"/>
          <w:lang w:eastAsia="ru-RU"/>
        </w:rPr>
        <w:t xml:space="preserve">лова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постійної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комісії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сільської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ради з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питань</w:t>
      </w:r>
      <w:proofErr w:type="spellEnd"/>
    </w:p>
    <w:p w14:paraId="1F9C4B8D"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планування</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фінансів</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бюджету та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соціально</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w:t>
      </w:r>
    </w:p>
    <w:p w14:paraId="4A0B259B" w14:textId="3A40BBD1"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економічного</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розвитку</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сіл</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громади</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r w:rsidR="00CD3E85">
        <w:rPr>
          <w:rFonts w:ascii="Times New Roman" w:eastAsia="Times New Roman" w:hAnsi="Times New Roman" w:cs="Times New Roman"/>
          <w:b/>
          <w:color w:val="000000" w:themeColor="text1"/>
          <w:sz w:val="24"/>
          <w:szCs w:val="24"/>
          <w:bdr w:val="none" w:sz="0" w:space="0" w:color="auto" w:frame="1"/>
          <w:lang w:eastAsia="ru-RU"/>
        </w:rPr>
        <w:t xml:space="preserve">        </w:t>
      </w:r>
      <w:r w:rsidRPr="00880103">
        <w:rPr>
          <w:rFonts w:ascii="Times New Roman" w:eastAsia="Times New Roman" w:hAnsi="Times New Roman" w:cs="Times New Roman"/>
          <w:b/>
          <w:color w:val="000000" w:themeColor="text1"/>
          <w:sz w:val="24"/>
          <w:szCs w:val="24"/>
          <w:bdr w:val="none" w:sz="0" w:space="0" w:color="auto" w:frame="1"/>
          <w:lang w:eastAsia="ru-RU"/>
        </w:rPr>
        <w:t xml:space="preserve">Олександр ХОМОВСЬКИЙ </w:t>
      </w:r>
    </w:p>
    <w:p w14:paraId="28AE8CCB"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4B5C0749"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r w:rsidRPr="00880103">
        <w:rPr>
          <w:rFonts w:ascii="Times New Roman" w:eastAsia="Times New Roman" w:hAnsi="Times New Roman" w:cs="Times New Roman"/>
          <w:b/>
          <w:color w:val="000000" w:themeColor="text1"/>
          <w:sz w:val="24"/>
          <w:szCs w:val="24"/>
          <w:bdr w:val="none" w:sz="0" w:space="0" w:color="auto" w:frame="1"/>
          <w:lang w:eastAsia="ru-RU"/>
        </w:rPr>
        <w:t xml:space="preserve">Голова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постійної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комісії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сільської</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ради з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питань</w:t>
      </w:r>
      <w:proofErr w:type="spellEnd"/>
    </w:p>
    <w:p w14:paraId="2490568F"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агропромислового</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комплексу,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земельних</w:t>
      </w:r>
      <w:proofErr w:type="spellEnd"/>
    </w:p>
    <w:p w14:paraId="50557A06"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ресурсів</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житлово-комунального</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господарства</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w:t>
      </w:r>
    </w:p>
    <w:p w14:paraId="7A371C5B"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будівництва</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охорони</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навколишнього</w:t>
      </w:r>
      <w:proofErr w:type="spellEnd"/>
    </w:p>
    <w:p w14:paraId="2F47C9A5" w14:textId="77777777" w:rsidR="00880103" w:rsidRP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r w:rsidRPr="00880103">
        <w:rPr>
          <w:rFonts w:ascii="Times New Roman" w:eastAsia="Times New Roman" w:hAnsi="Times New Roman" w:cs="Times New Roman"/>
          <w:b/>
          <w:color w:val="000000" w:themeColor="text1"/>
          <w:sz w:val="24"/>
          <w:szCs w:val="24"/>
          <w:bdr w:val="none" w:sz="0" w:space="0" w:color="auto" w:frame="1"/>
          <w:lang w:eastAsia="ru-RU"/>
        </w:rPr>
        <w:t xml:space="preserve">природного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середовища</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та благоустрою</w:t>
      </w:r>
    </w:p>
    <w:p w14:paraId="02D02057" w14:textId="466D1729" w:rsidR="00CF7D7D"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населених</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пунктів                                                                      </w:t>
      </w:r>
      <w:proofErr w:type="spellStart"/>
      <w:r w:rsidRPr="00880103">
        <w:rPr>
          <w:rFonts w:ascii="Times New Roman" w:eastAsia="Times New Roman" w:hAnsi="Times New Roman" w:cs="Times New Roman"/>
          <w:b/>
          <w:color w:val="000000" w:themeColor="text1"/>
          <w:sz w:val="24"/>
          <w:szCs w:val="24"/>
          <w:bdr w:val="none" w:sz="0" w:space="0" w:color="auto" w:frame="1"/>
          <w:lang w:eastAsia="ru-RU"/>
        </w:rPr>
        <w:t>Юрій</w:t>
      </w:r>
      <w:proofErr w:type="spellEnd"/>
      <w:r w:rsidRPr="00880103">
        <w:rPr>
          <w:rFonts w:ascii="Times New Roman" w:eastAsia="Times New Roman" w:hAnsi="Times New Roman" w:cs="Times New Roman"/>
          <w:b/>
          <w:color w:val="000000" w:themeColor="text1"/>
          <w:sz w:val="24"/>
          <w:szCs w:val="24"/>
          <w:bdr w:val="none" w:sz="0" w:space="0" w:color="auto" w:frame="1"/>
          <w:lang w:eastAsia="ru-RU"/>
        </w:rPr>
        <w:t xml:space="preserve"> ЛАРІКОВ</w:t>
      </w:r>
    </w:p>
    <w:bookmarkEnd w:id="6"/>
    <w:p w14:paraId="41B2EF7A"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15E051C0"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59EC2686"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28C5CAC1"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687A564E"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21015317"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2B0F488E"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54DE9FCC"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0C3A841D"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444663EA"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05F7272A"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046D8E06"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3F45AD1F"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395ABEA3"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47FC6B84"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0598E0B6"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4AD5E494"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72A14A2A"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18AA5811" w14:textId="77777777" w:rsidR="00880103" w:rsidRDefault="00880103" w:rsidP="00880103">
      <w:pPr>
        <w:spacing w:after="0"/>
        <w:rPr>
          <w:rFonts w:ascii="Times New Roman" w:eastAsia="Times New Roman" w:hAnsi="Times New Roman" w:cs="Times New Roman"/>
          <w:b/>
          <w:color w:val="000000" w:themeColor="text1"/>
          <w:sz w:val="24"/>
          <w:szCs w:val="24"/>
          <w:bdr w:val="none" w:sz="0" w:space="0" w:color="auto" w:frame="1"/>
          <w:lang w:eastAsia="ru-RU"/>
        </w:rPr>
      </w:pPr>
    </w:p>
    <w:p w14:paraId="30911888"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0C74D63C"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60EF7FF5"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08FF8D3E"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258B0084"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666DC1A8"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15517137"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38912F2E"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070E041C"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519DC294"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76ED52BC"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56ADBE94" w14:textId="77777777" w:rsidR="0017428B" w:rsidRDefault="0017428B" w:rsidP="008D60B4">
      <w:pPr>
        <w:spacing w:after="0" w:line="240" w:lineRule="auto"/>
        <w:jc w:val="right"/>
        <w:rPr>
          <w:rFonts w:ascii="Times New Roman" w:eastAsia="Times New Roman" w:hAnsi="Times New Roman" w:cs="Times New Roman"/>
          <w:sz w:val="24"/>
          <w:szCs w:val="24"/>
          <w:lang w:val="uk-UA" w:eastAsia="ru-RU"/>
        </w:rPr>
      </w:pPr>
    </w:p>
    <w:p w14:paraId="52DF07A4" w14:textId="6B6002FB" w:rsidR="008D60B4" w:rsidRPr="008D60B4" w:rsidRDefault="008D60B4" w:rsidP="008D60B4">
      <w:pPr>
        <w:spacing w:after="0" w:line="240" w:lineRule="auto"/>
        <w:jc w:val="right"/>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lastRenderedPageBreak/>
        <w:t>Додаток 1</w:t>
      </w:r>
    </w:p>
    <w:p w14:paraId="2621906C" w14:textId="77777777" w:rsidR="0017428B" w:rsidRDefault="0017428B" w:rsidP="008D60B4">
      <w:pPr>
        <w:spacing w:after="0" w:line="240" w:lineRule="auto"/>
        <w:jc w:val="center"/>
        <w:rPr>
          <w:rFonts w:ascii="Times New Roman" w:eastAsia="Times New Roman" w:hAnsi="Times New Roman" w:cs="Times New Roman"/>
          <w:b/>
          <w:sz w:val="24"/>
          <w:szCs w:val="24"/>
          <w:lang w:val="uk-UA" w:eastAsia="ru-RU"/>
        </w:rPr>
      </w:pPr>
    </w:p>
    <w:p w14:paraId="6993B6FB" w14:textId="77777777" w:rsidR="0017428B" w:rsidRDefault="0017428B" w:rsidP="008D60B4">
      <w:pPr>
        <w:spacing w:after="0" w:line="240" w:lineRule="auto"/>
        <w:jc w:val="center"/>
        <w:rPr>
          <w:rFonts w:ascii="Times New Roman" w:eastAsia="Times New Roman" w:hAnsi="Times New Roman" w:cs="Times New Roman"/>
          <w:b/>
          <w:sz w:val="24"/>
          <w:szCs w:val="24"/>
          <w:lang w:val="uk-UA" w:eastAsia="ru-RU"/>
        </w:rPr>
      </w:pPr>
    </w:p>
    <w:p w14:paraId="787B6EEB" w14:textId="76EFD04F" w:rsidR="008D60B4" w:rsidRPr="008D60B4" w:rsidRDefault="008D60B4" w:rsidP="008D60B4">
      <w:pPr>
        <w:spacing w:after="0" w:line="240" w:lineRule="auto"/>
        <w:jc w:val="center"/>
        <w:rPr>
          <w:rFonts w:ascii="Times New Roman" w:eastAsia="Times New Roman" w:hAnsi="Times New Roman" w:cs="Times New Roman"/>
          <w:b/>
          <w:sz w:val="24"/>
          <w:szCs w:val="24"/>
          <w:lang w:val="uk-UA" w:eastAsia="ru-RU"/>
        </w:rPr>
      </w:pPr>
      <w:r w:rsidRPr="008D60B4">
        <w:rPr>
          <w:rFonts w:ascii="Times New Roman" w:eastAsia="Times New Roman" w:hAnsi="Times New Roman" w:cs="Times New Roman"/>
          <w:b/>
          <w:sz w:val="24"/>
          <w:szCs w:val="24"/>
          <w:lang w:val="uk-UA" w:eastAsia="ru-RU"/>
        </w:rPr>
        <w:t>ТЕСТ</w:t>
      </w:r>
    </w:p>
    <w:p w14:paraId="325B2CD3" w14:textId="438BB623" w:rsidR="008D60B4" w:rsidRPr="008D60B4" w:rsidRDefault="008D60B4" w:rsidP="008D60B4">
      <w:pPr>
        <w:spacing w:after="0" w:line="240" w:lineRule="auto"/>
        <w:jc w:val="center"/>
        <w:rPr>
          <w:rFonts w:ascii="Times New Roman" w:eastAsia="Times New Roman" w:hAnsi="Times New Roman" w:cs="Times New Roman"/>
          <w:b/>
          <w:sz w:val="24"/>
          <w:szCs w:val="24"/>
          <w:lang w:val="uk-UA" w:eastAsia="ru-RU"/>
        </w:rPr>
      </w:pPr>
      <w:r w:rsidRPr="008D60B4">
        <w:rPr>
          <w:rFonts w:ascii="Times New Roman" w:eastAsia="Times New Roman" w:hAnsi="Times New Roman" w:cs="Times New Roman"/>
          <w:b/>
          <w:sz w:val="24"/>
          <w:szCs w:val="24"/>
          <w:lang w:val="uk-UA" w:eastAsia="ru-RU"/>
        </w:rPr>
        <w:t>малого підприєм</w:t>
      </w:r>
      <w:r w:rsidR="00E737A9">
        <w:rPr>
          <w:rFonts w:ascii="Times New Roman" w:eastAsia="Times New Roman" w:hAnsi="Times New Roman" w:cs="Times New Roman"/>
          <w:b/>
          <w:sz w:val="24"/>
          <w:szCs w:val="24"/>
          <w:lang w:val="uk-UA" w:eastAsia="ru-RU"/>
        </w:rPr>
        <w:t>ництва</w:t>
      </w:r>
      <w:r w:rsidRPr="008D60B4">
        <w:rPr>
          <w:rFonts w:ascii="Times New Roman" w:eastAsia="Times New Roman" w:hAnsi="Times New Roman" w:cs="Times New Roman"/>
          <w:b/>
          <w:sz w:val="24"/>
          <w:szCs w:val="24"/>
          <w:lang w:val="uk-UA" w:eastAsia="ru-RU"/>
        </w:rPr>
        <w:t xml:space="preserve"> (М-Тест)</w:t>
      </w:r>
    </w:p>
    <w:p w14:paraId="6ED37371" w14:textId="77777777" w:rsidR="008D60B4" w:rsidRPr="008D60B4" w:rsidRDefault="008D60B4" w:rsidP="008D60B4">
      <w:pPr>
        <w:spacing w:after="0" w:line="240" w:lineRule="auto"/>
        <w:jc w:val="center"/>
        <w:rPr>
          <w:rFonts w:ascii="Times New Roman" w:eastAsia="Times New Roman" w:hAnsi="Times New Roman" w:cs="Times New Roman"/>
          <w:b/>
          <w:sz w:val="24"/>
          <w:szCs w:val="24"/>
          <w:lang w:val="uk-UA" w:eastAsia="ru-RU"/>
        </w:rPr>
      </w:pPr>
    </w:p>
    <w:p w14:paraId="41009942" w14:textId="54C37E82" w:rsidR="008D60B4" w:rsidRPr="008D60B4" w:rsidRDefault="008D60B4" w:rsidP="008D60B4">
      <w:pPr>
        <w:numPr>
          <w:ilvl w:val="0"/>
          <w:numId w:val="11"/>
        </w:numPr>
        <w:spacing w:after="0" w:line="240" w:lineRule="auto"/>
        <w:jc w:val="both"/>
        <w:rPr>
          <w:rFonts w:ascii="Times New Roman" w:eastAsia="Times New Roman" w:hAnsi="Times New Roman" w:cs="Times New Roman"/>
          <w:b/>
          <w:i/>
          <w:sz w:val="24"/>
          <w:szCs w:val="24"/>
          <w:lang w:val="uk-UA" w:eastAsia="ru-RU"/>
        </w:rPr>
      </w:pPr>
      <w:r w:rsidRPr="008D60B4">
        <w:rPr>
          <w:rFonts w:ascii="Times New Roman" w:eastAsia="Times New Roman" w:hAnsi="Times New Roman" w:cs="Times New Roman"/>
          <w:b/>
          <w:i/>
          <w:sz w:val="24"/>
          <w:szCs w:val="24"/>
          <w:lang w:val="uk-UA" w:eastAsia="ru-RU"/>
        </w:rPr>
        <w:t>Консультації з представниками мікро -  та малого підприєм</w:t>
      </w:r>
      <w:r w:rsidR="0072664D">
        <w:rPr>
          <w:rFonts w:ascii="Times New Roman" w:eastAsia="Times New Roman" w:hAnsi="Times New Roman" w:cs="Times New Roman"/>
          <w:b/>
          <w:i/>
          <w:sz w:val="24"/>
          <w:szCs w:val="24"/>
          <w:lang w:val="uk-UA" w:eastAsia="ru-RU"/>
        </w:rPr>
        <w:t>ництва щодо оцінки впливу регулювання</w:t>
      </w:r>
    </w:p>
    <w:p w14:paraId="4F043F55"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70C95465" w14:textId="35A69A7D" w:rsidR="008D60B4" w:rsidRPr="008D60B4" w:rsidRDefault="00880103" w:rsidP="008D60B4">
      <w:pPr>
        <w:spacing w:after="0" w:line="240" w:lineRule="auto"/>
        <w:jc w:val="both"/>
        <w:rPr>
          <w:rFonts w:ascii="Times New Roman" w:eastAsia="Times New Roman" w:hAnsi="Times New Roman" w:cs="Times New Roman"/>
          <w:sz w:val="24"/>
          <w:szCs w:val="24"/>
          <w:lang w:val="uk-UA" w:eastAsia="ru-RU"/>
        </w:rPr>
      </w:pPr>
      <w:r w:rsidRPr="00880103">
        <w:rPr>
          <w:rFonts w:ascii="Times New Roman" w:eastAsia="Times New Roman" w:hAnsi="Times New Roman" w:cs="Times New Roman"/>
          <w:sz w:val="24"/>
          <w:szCs w:val="24"/>
          <w:lang w:val="uk-UA"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квітні 2025 року.</w:t>
      </w:r>
    </w:p>
    <w:tbl>
      <w:tblPr>
        <w:tblStyle w:val="a9"/>
        <w:tblW w:w="9483" w:type="dxa"/>
        <w:tblInd w:w="15" w:type="dxa"/>
        <w:tblLayout w:type="fixed"/>
        <w:tblLook w:val="0000" w:firstRow="0" w:lastRow="0" w:firstColumn="0" w:lastColumn="0" w:noHBand="0" w:noVBand="0"/>
      </w:tblPr>
      <w:tblGrid>
        <w:gridCol w:w="627"/>
        <w:gridCol w:w="3766"/>
        <w:gridCol w:w="1131"/>
        <w:gridCol w:w="3959"/>
      </w:tblGrid>
      <w:tr w:rsidR="008D60B4" w:rsidRPr="008D60B4" w14:paraId="7F762654" w14:textId="77777777" w:rsidTr="00253836">
        <w:tc>
          <w:tcPr>
            <w:tcW w:w="9483" w:type="dxa"/>
            <w:gridSpan w:val="4"/>
            <w:tcBorders>
              <w:top w:val="nil"/>
              <w:left w:val="nil"/>
              <w:bottom w:val="single" w:sz="4" w:space="0" w:color="auto"/>
              <w:right w:val="nil"/>
            </w:tcBorders>
          </w:tcPr>
          <w:p w14:paraId="76B7AD09" w14:textId="77777777" w:rsidR="008D60B4" w:rsidRPr="008D60B4" w:rsidRDefault="008D60B4" w:rsidP="008D60B4">
            <w:pPr>
              <w:shd w:val="clear" w:color="auto" w:fill="FFFFFF"/>
              <w:jc w:val="both"/>
              <w:rPr>
                <w:rFonts w:ascii="Times New Roman" w:eastAsia="Times New Roman" w:hAnsi="Times New Roman" w:cs="Times New Roman"/>
                <w:sz w:val="24"/>
                <w:szCs w:val="24"/>
                <w:lang w:val="uk-UA"/>
              </w:rPr>
            </w:pPr>
            <w:r w:rsidRPr="008D60B4">
              <w:rPr>
                <w:rFonts w:ascii="Times New Roman" w:eastAsia="Times New Roman" w:hAnsi="Times New Roman" w:cs="Times New Roman"/>
                <w:bCs/>
                <w:sz w:val="24"/>
                <w:szCs w:val="24"/>
                <w:lang w:val="uk-UA"/>
              </w:rPr>
              <w:t>Таблиця 1</w:t>
            </w:r>
          </w:p>
        </w:tc>
      </w:tr>
      <w:tr w:rsidR="008D60B4" w:rsidRPr="008D60B4" w14:paraId="5994C5A4" w14:textId="77777777" w:rsidTr="00253836">
        <w:tc>
          <w:tcPr>
            <w:tcW w:w="627" w:type="dxa"/>
            <w:tcBorders>
              <w:top w:val="single" w:sz="4" w:space="0" w:color="auto"/>
            </w:tcBorders>
          </w:tcPr>
          <w:p w14:paraId="72A972A7" w14:textId="77777777" w:rsidR="008D60B4" w:rsidRPr="0017428B" w:rsidRDefault="008D60B4" w:rsidP="008D60B4">
            <w:pPr>
              <w:shd w:val="clear" w:color="auto" w:fill="FFFFFF"/>
              <w:jc w:val="center"/>
              <w:rPr>
                <w:rFonts w:ascii="Times New Roman" w:eastAsia="Times New Roman" w:hAnsi="Times New Roman" w:cs="Times New Roman"/>
                <w:iCs/>
                <w:sz w:val="24"/>
                <w:szCs w:val="24"/>
                <w:lang w:val="uk-UA"/>
              </w:rPr>
            </w:pPr>
            <w:r w:rsidRPr="0017428B">
              <w:rPr>
                <w:rFonts w:ascii="Times New Roman" w:eastAsia="Times New Roman" w:hAnsi="Times New Roman" w:cs="Times New Roman"/>
                <w:iCs/>
                <w:sz w:val="24"/>
                <w:szCs w:val="24"/>
                <w:lang w:val="uk-UA"/>
              </w:rPr>
              <w:t>№</w:t>
            </w:r>
          </w:p>
        </w:tc>
        <w:tc>
          <w:tcPr>
            <w:tcW w:w="3766" w:type="dxa"/>
            <w:tcBorders>
              <w:top w:val="single" w:sz="4" w:space="0" w:color="auto"/>
            </w:tcBorders>
          </w:tcPr>
          <w:p w14:paraId="69A06089" w14:textId="77777777" w:rsidR="008D60B4" w:rsidRPr="0017428B" w:rsidRDefault="008D60B4" w:rsidP="008D60B4">
            <w:pPr>
              <w:shd w:val="clear" w:color="auto" w:fill="FFFFFF"/>
              <w:jc w:val="center"/>
              <w:rPr>
                <w:rFonts w:ascii="Times New Roman" w:eastAsia="Times New Roman" w:hAnsi="Times New Roman" w:cs="Times New Roman"/>
                <w:iCs/>
                <w:sz w:val="24"/>
                <w:szCs w:val="24"/>
                <w:lang w:val="uk-UA"/>
              </w:rPr>
            </w:pPr>
            <w:r w:rsidRPr="0017428B">
              <w:rPr>
                <w:rFonts w:ascii="Times New Roman" w:eastAsia="Times New Roman" w:hAnsi="Times New Roman" w:cs="Times New Roman"/>
                <w:bCs/>
                <w:iCs/>
                <w:sz w:val="24"/>
                <w:szCs w:val="24"/>
                <w:lang w:val="uk-UA"/>
              </w:rPr>
              <w:t>Вид консультації (публічні консультації прямі (круглі столи, наради, робочі зустрічі, тощо), інтернет - консультації прямі (інтернет форуми, соціальні мережі тощо), запити (до підприємців, експерті, науковців тощо)</w:t>
            </w:r>
          </w:p>
        </w:tc>
        <w:tc>
          <w:tcPr>
            <w:tcW w:w="1131" w:type="dxa"/>
            <w:tcBorders>
              <w:top w:val="single" w:sz="4" w:space="0" w:color="auto"/>
            </w:tcBorders>
          </w:tcPr>
          <w:p w14:paraId="48A448F4" w14:textId="77777777" w:rsidR="008D60B4" w:rsidRPr="0017428B" w:rsidRDefault="008D60B4" w:rsidP="008D60B4">
            <w:pPr>
              <w:shd w:val="clear" w:color="auto" w:fill="FFFFFF"/>
              <w:jc w:val="center"/>
              <w:rPr>
                <w:rFonts w:ascii="Times New Roman" w:eastAsia="Times New Roman" w:hAnsi="Times New Roman" w:cs="Times New Roman"/>
                <w:iCs/>
                <w:sz w:val="24"/>
                <w:szCs w:val="24"/>
                <w:lang w:val="uk-UA"/>
              </w:rPr>
            </w:pPr>
            <w:r w:rsidRPr="0017428B">
              <w:rPr>
                <w:rFonts w:ascii="Times New Roman" w:eastAsia="Times New Roman" w:hAnsi="Times New Roman" w:cs="Times New Roman"/>
                <w:bCs/>
                <w:iCs/>
                <w:sz w:val="24"/>
                <w:szCs w:val="24"/>
                <w:lang w:val="uk-UA"/>
              </w:rPr>
              <w:t>Кількість учасників консультації, осіб</w:t>
            </w:r>
          </w:p>
        </w:tc>
        <w:tc>
          <w:tcPr>
            <w:tcW w:w="3959" w:type="dxa"/>
            <w:tcBorders>
              <w:top w:val="single" w:sz="4" w:space="0" w:color="auto"/>
            </w:tcBorders>
          </w:tcPr>
          <w:p w14:paraId="618F82AB" w14:textId="77777777" w:rsidR="008D60B4" w:rsidRPr="0017428B" w:rsidRDefault="008D60B4" w:rsidP="008D60B4">
            <w:pPr>
              <w:shd w:val="clear" w:color="auto" w:fill="FFFFFF"/>
              <w:jc w:val="center"/>
              <w:rPr>
                <w:rFonts w:ascii="Times New Roman" w:eastAsia="Times New Roman" w:hAnsi="Times New Roman" w:cs="Times New Roman"/>
                <w:iCs/>
                <w:sz w:val="24"/>
                <w:szCs w:val="24"/>
                <w:lang w:val="uk-UA"/>
              </w:rPr>
            </w:pPr>
            <w:r w:rsidRPr="0017428B">
              <w:rPr>
                <w:rFonts w:ascii="Times New Roman" w:eastAsia="Times New Roman" w:hAnsi="Times New Roman" w:cs="Times New Roman"/>
                <w:bCs/>
                <w:iCs/>
                <w:sz w:val="24"/>
                <w:szCs w:val="24"/>
                <w:lang w:val="uk-UA"/>
              </w:rPr>
              <w:t>Основні результати консультації</w:t>
            </w:r>
          </w:p>
        </w:tc>
      </w:tr>
      <w:tr w:rsidR="008D60B4" w:rsidRPr="008D60B4" w14:paraId="71D80319" w14:textId="77777777" w:rsidTr="00253836">
        <w:trPr>
          <w:trHeight w:val="1135"/>
        </w:trPr>
        <w:tc>
          <w:tcPr>
            <w:tcW w:w="627" w:type="dxa"/>
          </w:tcPr>
          <w:p w14:paraId="3B7F9FB9" w14:textId="406AB71B" w:rsidR="008D60B4" w:rsidRPr="008D60B4" w:rsidRDefault="00E70434" w:rsidP="008D60B4">
            <w:pPr>
              <w:shd w:val="clear" w:color="auto" w:fill="FFFFFF"/>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766" w:type="dxa"/>
          </w:tcPr>
          <w:p w14:paraId="2A1F4471" w14:textId="761FCC01" w:rsidR="008D60B4" w:rsidRPr="008D60B4" w:rsidRDefault="00082829" w:rsidP="008D60B4">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Спілкування</w:t>
            </w:r>
            <w:r w:rsidR="008D60B4" w:rsidRPr="008D60B4">
              <w:rPr>
                <w:rFonts w:ascii="Times New Roman" w:eastAsia="Times New Roman" w:hAnsi="Times New Roman" w:cs="Times New Roman"/>
                <w:sz w:val="24"/>
                <w:szCs w:val="24"/>
                <w:lang w:val="uk-UA"/>
              </w:rPr>
              <w:t xml:space="preserve"> з </w:t>
            </w:r>
            <w:r w:rsidR="00880103">
              <w:rPr>
                <w:rFonts w:ascii="Times New Roman" w:eastAsia="Times New Roman" w:hAnsi="Times New Roman" w:cs="Times New Roman"/>
                <w:sz w:val="24"/>
                <w:szCs w:val="24"/>
                <w:lang w:val="uk-UA"/>
              </w:rPr>
              <w:t xml:space="preserve">потенційними </w:t>
            </w:r>
            <w:r w:rsidR="008D60B4" w:rsidRPr="008D60B4">
              <w:rPr>
                <w:rFonts w:ascii="Times New Roman" w:eastAsia="Times New Roman" w:hAnsi="Times New Roman" w:cs="Times New Roman"/>
                <w:sz w:val="24"/>
                <w:szCs w:val="24"/>
                <w:lang w:val="uk-UA"/>
              </w:rPr>
              <w:t>орендарями</w:t>
            </w:r>
          </w:p>
          <w:p w14:paraId="0C915A6D" w14:textId="77777777" w:rsidR="008D60B4" w:rsidRPr="008D60B4" w:rsidRDefault="008D60B4" w:rsidP="008D60B4">
            <w:pPr>
              <w:shd w:val="clear" w:color="auto" w:fill="FFFFFF"/>
              <w:rPr>
                <w:rFonts w:ascii="Times New Roman" w:eastAsia="Times New Roman" w:hAnsi="Times New Roman" w:cs="Times New Roman"/>
                <w:sz w:val="24"/>
                <w:szCs w:val="24"/>
                <w:lang w:val="uk-UA"/>
              </w:rPr>
            </w:pPr>
          </w:p>
          <w:p w14:paraId="3F46C3FD" w14:textId="77777777" w:rsidR="008D60B4" w:rsidRPr="008D60B4" w:rsidRDefault="008D60B4" w:rsidP="008D60B4">
            <w:pPr>
              <w:shd w:val="clear" w:color="auto" w:fill="FFFFFF"/>
              <w:rPr>
                <w:rFonts w:ascii="Times New Roman" w:eastAsia="Times New Roman" w:hAnsi="Times New Roman" w:cs="Times New Roman"/>
                <w:sz w:val="24"/>
                <w:szCs w:val="24"/>
                <w:lang w:val="uk-UA"/>
              </w:rPr>
            </w:pPr>
          </w:p>
        </w:tc>
        <w:tc>
          <w:tcPr>
            <w:tcW w:w="1131" w:type="dxa"/>
          </w:tcPr>
          <w:p w14:paraId="18D9AA30" w14:textId="4D6B9A14" w:rsidR="008D60B4" w:rsidRPr="008D60B4" w:rsidRDefault="00082829" w:rsidP="008D60B4">
            <w:pPr>
              <w:shd w:val="clear" w:color="auto" w:fill="FFFFFF"/>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880103">
              <w:rPr>
                <w:rFonts w:ascii="Times New Roman" w:eastAsia="Times New Roman" w:hAnsi="Times New Roman" w:cs="Times New Roman"/>
                <w:sz w:val="24"/>
                <w:szCs w:val="24"/>
                <w:lang w:val="uk-UA"/>
              </w:rPr>
              <w:t>0</w:t>
            </w:r>
          </w:p>
        </w:tc>
        <w:tc>
          <w:tcPr>
            <w:tcW w:w="3959" w:type="dxa"/>
          </w:tcPr>
          <w:p w14:paraId="3F0E1208" w14:textId="77777777" w:rsidR="008D60B4" w:rsidRDefault="008D60B4" w:rsidP="008D60B4">
            <w:pPr>
              <w:contextualSpacing/>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t xml:space="preserve">Обговорено питання у сфері проведення конкурсу на право укладання договорів оренди комунального майна </w:t>
            </w:r>
          </w:p>
          <w:p w14:paraId="7162AEC7" w14:textId="77777777" w:rsidR="00C15AA6" w:rsidRPr="008D60B4" w:rsidRDefault="00C15AA6" w:rsidP="008D60B4">
            <w:pPr>
              <w:contextualSpacing/>
              <w:rPr>
                <w:rFonts w:ascii="Times New Roman" w:eastAsia="Times New Roman" w:hAnsi="Times New Roman" w:cs="Times New Roman"/>
                <w:bCs/>
                <w:sz w:val="24"/>
                <w:szCs w:val="24"/>
                <w:lang w:val="uk-UA" w:eastAsia="ru-RU"/>
              </w:rPr>
            </w:pPr>
          </w:p>
        </w:tc>
      </w:tr>
      <w:tr w:rsidR="00DD2F89" w:rsidRPr="00EF1E8E" w14:paraId="3F7B4996" w14:textId="77777777" w:rsidTr="00253836">
        <w:trPr>
          <w:trHeight w:val="1135"/>
        </w:trPr>
        <w:tc>
          <w:tcPr>
            <w:tcW w:w="627" w:type="dxa"/>
          </w:tcPr>
          <w:p w14:paraId="183B3ACF" w14:textId="77C2E71D" w:rsidR="00DD2F89" w:rsidRDefault="00DD2F89" w:rsidP="008D60B4">
            <w:pPr>
              <w:shd w:val="clear" w:color="auto" w:fill="FFFFFF"/>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766" w:type="dxa"/>
          </w:tcPr>
          <w:p w14:paraId="334BCAE7" w14:textId="7C823ECA" w:rsidR="00DD2F89" w:rsidRDefault="00DD2F89" w:rsidP="008D60B4">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Збір інформації</w:t>
            </w:r>
            <w:r w:rsidR="00880103">
              <w:rPr>
                <w:rFonts w:ascii="Times New Roman" w:eastAsia="Times New Roman" w:hAnsi="Times New Roman" w:cs="Times New Roman"/>
                <w:sz w:val="24"/>
                <w:szCs w:val="24"/>
                <w:lang w:val="uk-UA"/>
              </w:rPr>
              <w:t>, нарада</w:t>
            </w:r>
          </w:p>
        </w:tc>
        <w:tc>
          <w:tcPr>
            <w:tcW w:w="1131" w:type="dxa"/>
          </w:tcPr>
          <w:p w14:paraId="7DB3C021" w14:textId="5A8D684A" w:rsidR="00DD2F89" w:rsidRDefault="00880103" w:rsidP="008D60B4">
            <w:pPr>
              <w:shd w:val="clear" w:color="auto" w:fill="FFFFFF"/>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959" w:type="dxa"/>
          </w:tcPr>
          <w:p w14:paraId="73DEA560" w14:textId="660C37B7" w:rsidR="00DD2F89" w:rsidRPr="008D60B4" w:rsidRDefault="00DD2F89" w:rsidP="00DD2F89">
            <w:pPr>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Збір інформації що надходжень до </w:t>
            </w:r>
            <w:r w:rsidR="00880103">
              <w:rPr>
                <w:rFonts w:ascii="Times New Roman" w:eastAsia="Times New Roman" w:hAnsi="Times New Roman" w:cs="Times New Roman"/>
                <w:sz w:val="24"/>
                <w:szCs w:val="24"/>
                <w:lang w:val="uk-UA" w:eastAsia="ru-RU"/>
              </w:rPr>
              <w:t>сільського</w:t>
            </w:r>
            <w:r>
              <w:rPr>
                <w:rFonts w:ascii="Times New Roman" w:eastAsia="Times New Roman" w:hAnsi="Times New Roman" w:cs="Times New Roman"/>
                <w:sz w:val="24"/>
                <w:szCs w:val="24"/>
                <w:lang w:val="uk-UA" w:eastAsia="ru-RU"/>
              </w:rPr>
              <w:t xml:space="preserve"> бюджету, </w:t>
            </w:r>
            <w:r w:rsidR="0072664D">
              <w:rPr>
                <w:rFonts w:ascii="Times New Roman" w:eastAsia="Times New Roman" w:hAnsi="Times New Roman" w:cs="Times New Roman"/>
                <w:sz w:val="24"/>
                <w:szCs w:val="24"/>
                <w:lang w:val="uk-UA" w:eastAsia="ru-RU"/>
              </w:rPr>
              <w:t xml:space="preserve">суб’єктів та </w:t>
            </w:r>
            <w:r>
              <w:rPr>
                <w:rFonts w:ascii="Times New Roman" w:eastAsia="Times New Roman" w:hAnsi="Times New Roman" w:cs="Times New Roman"/>
                <w:sz w:val="24"/>
                <w:szCs w:val="24"/>
                <w:lang w:val="uk-UA" w:eastAsia="ru-RU"/>
              </w:rPr>
              <w:t>об’єктів оренди</w:t>
            </w:r>
          </w:p>
        </w:tc>
      </w:tr>
    </w:tbl>
    <w:p w14:paraId="1FFF1BCE"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0F3E0FEF" w14:textId="09A4ABBF" w:rsidR="008D60B4" w:rsidRDefault="008D60B4" w:rsidP="008D60B4">
      <w:pPr>
        <w:numPr>
          <w:ilvl w:val="0"/>
          <w:numId w:val="11"/>
        </w:numPr>
        <w:spacing w:after="0" w:line="240" w:lineRule="auto"/>
        <w:jc w:val="both"/>
        <w:rPr>
          <w:rFonts w:ascii="Times New Roman" w:eastAsia="Times New Roman" w:hAnsi="Times New Roman" w:cs="Times New Roman"/>
          <w:b/>
          <w:i/>
          <w:sz w:val="24"/>
          <w:szCs w:val="24"/>
          <w:lang w:val="uk-UA" w:eastAsia="ru-RU"/>
        </w:rPr>
      </w:pPr>
      <w:r w:rsidRPr="008D60B4">
        <w:rPr>
          <w:rFonts w:ascii="Times New Roman" w:eastAsia="Times New Roman" w:hAnsi="Times New Roman" w:cs="Times New Roman"/>
          <w:b/>
          <w:i/>
          <w:sz w:val="24"/>
          <w:szCs w:val="24"/>
          <w:lang w:val="uk-UA" w:eastAsia="ru-RU"/>
        </w:rPr>
        <w:t>Вимірювання впливу регулювання на суб’єктів малого підприєм</w:t>
      </w:r>
      <w:r w:rsidR="0072664D">
        <w:rPr>
          <w:rFonts w:ascii="Times New Roman" w:eastAsia="Times New Roman" w:hAnsi="Times New Roman" w:cs="Times New Roman"/>
          <w:b/>
          <w:i/>
          <w:sz w:val="24"/>
          <w:szCs w:val="24"/>
          <w:lang w:val="uk-UA" w:eastAsia="ru-RU"/>
        </w:rPr>
        <w:t>ництва</w:t>
      </w:r>
    </w:p>
    <w:p w14:paraId="1EAC2380" w14:textId="77777777" w:rsidR="00DD2F89" w:rsidRPr="008D60B4" w:rsidRDefault="00DD2F89" w:rsidP="00DD2F89">
      <w:pPr>
        <w:spacing w:after="0" w:line="240" w:lineRule="auto"/>
        <w:ind w:left="720"/>
        <w:jc w:val="both"/>
        <w:rPr>
          <w:rFonts w:ascii="Times New Roman" w:eastAsia="Times New Roman" w:hAnsi="Times New Roman" w:cs="Times New Roman"/>
          <w:b/>
          <w:i/>
          <w:sz w:val="24"/>
          <w:szCs w:val="24"/>
          <w:lang w:val="uk-UA" w:eastAsia="ru-RU"/>
        </w:rPr>
      </w:pPr>
    </w:p>
    <w:p w14:paraId="287EFDC2" w14:textId="77777777" w:rsidR="008D60B4" w:rsidRPr="008D60B4" w:rsidRDefault="008D60B4" w:rsidP="008D60B4">
      <w:pPr>
        <w:spacing w:after="0" w:line="240" w:lineRule="auto"/>
        <w:ind w:firstLine="720"/>
        <w:jc w:val="both"/>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t>Дія регуляторного акту розповсюджується на невизначене коло осіб, тобто на усіх:</w:t>
      </w:r>
    </w:p>
    <w:p w14:paraId="2AD9D159" w14:textId="77777777" w:rsidR="008D60B4" w:rsidRPr="008D60B4" w:rsidRDefault="008D60B4" w:rsidP="00082829">
      <w:pPr>
        <w:widowControl w:val="0"/>
        <w:numPr>
          <w:ilvl w:val="0"/>
          <w:numId w:val="12"/>
        </w:numPr>
        <w:tabs>
          <w:tab w:val="left" w:pos="851"/>
        </w:tabs>
        <w:spacing w:after="0" w:line="240" w:lineRule="auto"/>
        <w:ind w:firstLine="720"/>
        <w:jc w:val="both"/>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t>суб’єктів господарювання: юридичних осіб та фізичних осіб-підприємців, які надають або отримують оренду комунального  майна,</w:t>
      </w:r>
    </w:p>
    <w:p w14:paraId="0140FCF5" w14:textId="1470CD1F" w:rsidR="008D60B4" w:rsidRPr="008D60B4" w:rsidRDefault="008D60B4" w:rsidP="00082829">
      <w:pPr>
        <w:widowControl w:val="0"/>
        <w:numPr>
          <w:ilvl w:val="0"/>
          <w:numId w:val="12"/>
        </w:numPr>
        <w:tabs>
          <w:tab w:val="left" w:pos="851"/>
        </w:tabs>
        <w:spacing w:after="0" w:line="240" w:lineRule="auto"/>
        <w:ind w:firstLine="720"/>
        <w:jc w:val="both"/>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t>а також на усіх осіб (потенційних орендарів комунального майна - юридичних осіб та фізичних осіб-підприємців), які бажають взяти участь у конкурсах та отримати в оренду комунальне майно територіальної громади</w:t>
      </w:r>
      <w:r w:rsidR="00082829">
        <w:rPr>
          <w:rFonts w:ascii="Times New Roman" w:eastAsia="Times New Roman" w:hAnsi="Times New Roman" w:cs="Times New Roman"/>
          <w:sz w:val="24"/>
          <w:szCs w:val="24"/>
          <w:lang w:val="uk-UA" w:eastAsia="ru-RU"/>
        </w:rPr>
        <w:t>.</w:t>
      </w:r>
    </w:p>
    <w:p w14:paraId="3534EA44"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4C5281C5" w14:textId="77777777" w:rsidR="008D60B4" w:rsidRPr="008D60B4" w:rsidRDefault="008D60B4" w:rsidP="008D60B4">
      <w:pPr>
        <w:spacing w:after="0" w:line="240" w:lineRule="auto"/>
        <w:ind w:firstLine="720"/>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367"/>
        <w:gridCol w:w="1275"/>
        <w:gridCol w:w="1418"/>
        <w:gridCol w:w="1559"/>
      </w:tblGrid>
      <w:tr w:rsidR="00880103" w:rsidRPr="00082829" w14:paraId="45A1DB2F" w14:textId="77777777" w:rsidTr="00880103">
        <w:tc>
          <w:tcPr>
            <w:tcW w:w="3590" w:type="dxa"/>
            <w:shd w:val="clear" w:color="auto" w:fill="auto"/>
            <w:vAlign w:val="center"/>
          </w:tcPr>
          <w:p w14:paraId="0804EEAA" w14:textId="6FBBF5ED" w:rsidR="00880103" w:rsidRPr="00082829" w:rsidRDefault="00880103" w:rsidP="00082829">
            <w:pPr>
              <w:shd w:val="clear" w:color="auto" w:fill="FFFFFF"/>
              <w:spacing w:after="0" w:line="240" w:lineRule="auto"/>
              <w:jc w:val="both"/>
              <w:rPr>
                <w:rFonts w:ascii="Times New Roman" w:eastAsia="Times New Roman" w:hAnsi="Times New Roman" w:cs="Times New Roman"/>
                <w:sz w:val="24"/>
                <w:szCs w:val="24"/>
                <w:lang w:val="uk-UA"/>
              </w:rPr>
            </w:pPr>
            <w:r w:rsidRPr="00082829">
              <w:rPr>
                <w:rFonts w:ascii="Times New Roman" w:eastAsia="Times New Roman" w:hAnsi="Times New Roman" w:cs="Times New Roman"/>
                <w:sz w:val="24"/>
                <w:szCs w:val="24"/>
                <w:lang w:val="uk-UA"/>
              </w:rPr>
              <w:t>Показник</w:t>
            </w:r>
          </w:p>
        </w:tc>
        <w:tc>
          <w:tcPr>
            <w:tcW w:w="1367" w:type="dxa"/>
            <w:shd w:val="clear" w:color="auto" w:fill="auto"/>
            <w:vAlign w:val="center"/>
          </w:tcPr>
          <w:p w14:paraId="4044991E" w14:textId="44C6B34F" w:rsidR="00880103" w:rsidRPr="00082829" w:rsidRDefault="00880103" w:rsidP="00082829">
            <w:pPr>
              <w:shd w:val="clear" w:color="auto" w:fill="FFFFFF"/>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В</w:t>
            </w:r>
            <w:r w:rsidRPr="00082829">
              <w:rPr>
                <w:rFonts w:ascii="Times New Roman" w:eastAsia="Times New Roman" w:hAnsi="Times New Roman" w:cs="Times New Roman"/>
                <w:i/>
                <w:sz w:val="24"/>
                <w:szCs w:val="24"/>
                <w:lang w:val="uk-UA"/>
              </w:rPr>
              <w:t>еликі</w:t>
            </w:r>
          </w:p>
        </w:tc>
        <w:tc>
          <w:tcPr>
            <w:tcW w:w="1275" w:type="dxa"/>
            <w:shd w:val="clear" w:color="auto" w:fill="auto"/>
            <w:vAlign w:val="center"/>
          </w:tcPr>
          <w:p w14:paraId="22B2F7EE" w14:textId="5D996CD6" w:rsidR="00880103" w:rsidRPr="00082829" w:rsidRDefault="00880103" w:rsidP="00082829">
            <w:pPr>
              <w:shd w:val="clear" w:color="auto" w:fill="FFFFFF"/>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С</w:t>
            </w:r>
            <w:r w:rsidRPr="00082829">
              <w:rPr>
                <w:rFonts w:ascii="Times New Roman" w:eastAsia="Times New Roman" w:hAnsi="Times New Roman" w:cs="Times New Roman"/>
                <w:i/>
                <w:sz w:val="24"/>
                <w:szCs w:val="24"/>
                <w:lang w:val="uk-UA"/>
              </w:rPr>
              <w:t>ередні</w:t>
            </w:r>
          </w:p>
        </w:tc>
        <w:tc>
          <w:tcPr>
            <w:tcW w:w="1418" w:type="dxa"/>
            <w:shd w:val="clear" w:color="auto" w:fill="auto"/>
            <w:vAlign w:val="center"/>
          </w:tcPr>
          <w:p w14:paraId="46DE2BBE" w14:textId="63FFB65D" w:rsidR="00880103" w:rsidRPr="00082829" w:rsidRDefault="00880103" w:rsidP="00082829">
            <w:pPr>
              <w:shd w:val="clear" w:color="auto" w:fill="FFFFFF"/>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М</w:t>
            </w:r>
            <w:r w:rsidRPr="00082829">
              <w:rPr>
                <w:rFonts w:ascii="Times New Roman" w:eastAsia="Times New Roman" w:hAnsi="Times New Roman" w:cs="Times New Roman"/>
                <w:i/>
                <w:sz w:val="24"/>
                <w:szCs w:val="24"/>
                <w:lang w:val="uk-UA"/>
              </w:rPr>
              <w:t>алі</w:t>
            </w:r>
            <w:r>
              <w:rPr>
                <w:rFonts w:ascii="Times New Roman" w:eastAsia="Times New Roman" w:hAnsi="Times New Roman" w:cs="Times New Roman"/>
                <w:i/>
                <w:sz w:val="24"/>
                <w:szCs w:val="24"/>
                <w:lang w:val="uk-UA"/>
              </w:rPr>
              <w:t xml:space="preserve"> та </w:t>
            </w:r>
            <w:proofErr w:type="spellStart"/>
            <w:r>
              <w:rPr>
                <w:rFonts w:ascii="Times New Roman" w:eastAsia="Times New Roman" w:hAnsi="Times New Roman" w:cs="Times New Roman"/>
                <w:i/>
                <w:sz w:val="24"/>
                <w:szCs w:val="24"/>
                <w:lang w:val="uk-UA"/>
              </w:rPr>
              <w:t>макро</w:t>
            </w:r>
            <w:proofErr w:type="spellEnd"/>
          </w:p>
        </w:tc>
        <w:tc>
          <w:tcPr>
            <w:tcW w:w="1559" w:type="dxa"/>
            <w:shd w:val="clear" w:color="auto" w:fill="auto"/>
            <w:vAlign w:val="center"/>
          </w:tcPr>
          <w:p w14:paraId="5CB923DE" w14:textId="77777777" w:rsidR="00880103" w:rsidRPr="00082829" w:rsidRDefault="00880103" w:rsidP="00082829">
            <w:pPr>
              <w:shd w:val="clear" w:color="auto" w:fill="FFFFFF"/>
              <w:spacing w:after="0" w:line="240" w:lineRule="auto"/>
              <w:jc w:val="center"/>
              <w:rPr>
                <w:rFonts w:ascii="Times New Roman" w:eastAsia="Times New Roman" w:hAnsi="Times New Roman" w:cs="Times New Roman"/>
                <w:i/>
                <w:sz w:val="24"/>
                <w:szCs w:val="24"/>
                <w:lang w:val="uk-UA"/>
              </w:rPr>
            </w:pPr>
            <w:r w:rsidRPr="00082829">
              <w:rPr>
                <w:rFonts w:ascii="Times New Roman" w:eastAsia="Times New Roman" w:hAnsi="Times New Roman" w:cs="Times New Roman"/>
                <w:i/>
                <w:sz w:val="24"/>
                <w:szCs w:val="24"/>
                <w:lang w:val="uk-UA"/>
              </w:rPr>
              <w:t>разом</w:t>
            </w:r>
          </w:p>
        </w:tc>
      </w:tr>
      <w:tr w:rsidR="00880103" w:rsidRPr="00082829" w14:paraId="05732B48" w14:textId="77777777" w:rsidTr="00880103">
        <w:tc>
          <w:tcPr>
            <w:tcW w:w="3590" w:type="dxa"/>
            <w:shd w:val="clear" w:color="auto" w:fill="auto"/>
            <w:vAlign w:val="center"/>
          </w:tcPr>
          <w:p w14:paraId="6D626440" w14:textId="77777777" w:rsidR="00880103" w:rsidRPr="00082829" w:rsidRDefault="00880103" w:rsidP="00082829">
            <w:pPr>
              <w:shd w:val="clear" w:color="auto" w:fill="FFFFFF"/>
              <w:spacing w:after="0" w:line="240" w:lineRule="auto"/>
              <w:rPr>
                <w:rFonts w:ascii="Times New Roman" w:eastAsia="Times New Roman" w:hAnsi="Times New Roman" w:cs="Times New Roman"/>
                <w:sz w:val="24"/>
                <w:szCs w:val="24"/>
                <w:lang w:val="uk-UA"/>
              </w:rPr>
            </w:pPr>
            <w:r w:rsidRPr="00082829">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1367" w:type="dxa"/>
            <w:shd w:val="clear" w:color="auto" w:fill="auto"/>
          </w:tcPr>
          <w:p w14:paraId="72ACE4B5" w14:textId="64283C1D"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0</w:t>
            </w:r>
          </w:p>
        </w:tc>
        <w:tc>
          <w:tcPr>
            <w:tcW w:w="1275" w:type="dxa"/>
            <w:shd w:val="clear" w:color="auto" w:fill="auto"/>
          </w:tcPr>
          <w:p w14:paraId="6DCEDE86" w14:textId="76971C6B"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418" w:type="dxa"/>
            <w:shd w:val="clear" w:color="auto" w:fill="auto"/>
          </w:tcPr>
          <w:p w14:paraId="343BB4BD" w14:textId="42669A4D"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1</w:t>
            </w:r>
          </w:p>
        </w:tc>
        <w:tc>
          <w:tcPr>
            <w:tcW w:w="1559" w:type="dxa"/>
            <w:shd w:val="clear" w:color="auto" w:fill="auto"/>
          </w:tcPr>
          <w:p w14:paraId="77C61727" w14:textId="753A5B04" w:rsidR="00880103" w:rsidRPr="00082829" w:rsidRDefault="00880103" w:rsidP="00082829">
            <w:pPr>
              <w:shd w:val="clear" w:color="auto" w:fill="FFFFFF"/>
              <w:spacing w:after="0" w:line="240" w:lineRule="auto"/>
              <w:jc w:val="center"/>
              <w:rPr>
                <w:rFonts w:ascii="Times New Roman" w:eastAsia="Times New Roman" w:hAnsi="Times New Roman" w:cs="Times New Roman"/>
                <w:sz w:val="24"/>
                <w:szCs w:val="24"/>
                <w:highlight w:val="yellow"/>
                <w:lang w:val="uk-UA"/>
              </w:rPr>
            </w:pPr>
            <w:r w:rsidRPr="00082829">
              <w:rPr>
                <w:rFonts w:ascii="Times New Roman" w:hAnsi="Times New Roman" w:cs="Times New Roman"/>
                <w:sz w:val="24"/>
                <w:szCs w:val="24"/>
              </w:rPr>
              <w:t>1</w:t>
            </w:r>
          </w:p>
        </w:tc>
      </w:tr>
      <w:tr w:rsidR="00880103" w:rsidRPr="00082829" w14:paraId="103581A9" w14:textId="77777777" w:rsidTr="00880103">
        <w:tc>
          <w:tcPr>
            <w:tcW w:w="3590" w:type="dxa"/>
            <w:shd w:val="clear" w:color="auto" w:fill="auto"/>
            <w:vAlign w:val="center"/>
          </w:tcPr>
          <w:p w14:paraId="2E50233A" w14:textId="77777777" w:rsidR="00880103" w:rsidRPr="00082829" w:rsidRDefault="00880103" w:rsidP="00082829">
            <w:pPr>
              <w:shd w:val="clear" w:color="auto" w:fill="FFFFFF"/>
              <w:spacing w:after="0" w:line="240" w:lineRule="auto"/>
              <w:rPr>
                <w:rFonts w:ascii="Times New Roman" w:eastAsia="Times New Roman" w:hAnsi="Times New Roman" w:cs="Times New Roman"/>
                <w:sz w:val="24"/>
                <w:szCs w:val="24"/>
                <w:lang w:val="uk-UA"/>
              </w:rPr>
            </w:pPr>
            <w:r w:rsidRPr="00082829">
              <w:rPr>
                <w:rFonts w:ascii="Times New Roman" w:eastAsia="Times New Roman" w:hAnsi="Times New Roman" w:cs="Times New Roman"/>
                <w:sz w:val="24"/>
                <w:szCs w:val="24"/>
                <w:lang w:val="uk-UA"/>
              </w:rPr>
              <w:t>Питома вага групи у загальній кількості, %</w:t>
            </w:r>
          </w:p>
        </w:tc>
        <w:tc>
          <w:tcPr>
            <w:tcW w:w="1367" w:type="dxa"/>
            <w:shd w:val="clear" w:color="auto" w:fill="auto"/>
          </w:tcPr>
          <w:p w14:paraId="53643924" w14:textId="657026FC"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275" w:type="dxa"/>
            <w:shd w:val="clear" w:color="auto" w:fill="auto"/>
          </w:tcPr>
          <w:p w14:paraId="46F10873" w14:textId="4E2FE0DF"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hAnsi="Times New Roman" w:cs="Times New Roman"/>
                <w:sz w:val="24"/>
                <w:szCs w:val="24"/>
              </w:rPr>
              <w:t>0</w:t>
            </w:r>
          </w:p>
        </w:tc>
        <w:tc>
          <w:tcPr>
            <w:tcW w:w="1418" w:type="dxa"/>
            <w:shd w:val="clear" w:color="auto" w:fill="auto"/>
          </w:tcPr>
          <w:p w14:paraId="27DDEC9C" w14:textId="7E6A1B43" w:rsidR="00880103" w:rsidRPr="0017428B" w:rsidRDefault="00880103" w:rsidP="00082829">
            <w:pPr>
              <w:shd w:val="clear" w:color="auto" w:fill="FFFFFF"/>
              <w:spacing w:after="0" w:line="240" w:lineRule="auto"/>
              <w:jc w:val="center"/>
              <w:rPr>
                <w:rFonts w:ascii="Times New Roman" w:eastAsia="Times New Roman" w:hAnsi="Times New Roman" w:cs="Times New Roman"/>
                <w:sz w:val="24"/>
                <w:szCs w:val="24"/>
                <w:lang w:val="uk-UA"/>
              </w:rPr>
            </w:pPr>
            <w:r w:rsidRPr="0017428B">
              <w:rPr>
                <w:rFonts w:ascii="Times New Roman" w:eastAsia="Times New Roman" w:hAnsi="Times New Roman" w:cs="Times New Roman"/>
                <w:sz w:val="24"/>
                <w:szCs w:val="24"/>
                <w:lang w:val="uk-UA"/>
              </w:rPr>
              <w:t>100</w:t>
            </w:r>
          </w:p>
        </w:tc>
        <w:tc>
          <w:tcPr>
            <w:tcW w:w="1559" w:type="dxa"/>
            <w:shd w:val="clear" w:color="auto" w:fill="auto"/>
          </w:tcPr>
          <w:p w14:paraId="0DD06EC0" w14:textId="77777777" w:rsidR="00880103" w:rsidRPr="00082829" w:rsidRDefault="00880103" w:rsidP="00082829">
            <w:pPr>
              <w:shd w:val="clear" w:color="auto" w:fill="FFFFFF"/>
              <w:spacing w:after="0" w:line="240" w:lineRule="auto"/>
              <w:jc w:val="center"/>
              <w:rPr>
                <w:rFonts w:ascii="Times New Roman" w:eastAsia="Times New Roman" w:hAnsi="Times New Roman" w:cs="Times New Roman"/>
                <w:sz w:val="24"/>
                <w:szCs w:val="24"/>
                <w:highlight w:val="yellow"/>
                <w:lang w:val="uk-UA"/>
              </w:rPr>
            </w:pPr>
            <w:r w:rsidRPr="00082829">
              <w:rPr>
                <w:rFonts w:ascii="Times New Roman" w:hAnsi="Times New Roman" w:cs="Times New Roman"/>
                <w:sz w:val="24"/>
                <w:szCs w:val="24"/>
              </w:rPr>
              <w:t>100</w:t>
            </w:r>
          </w:p>
        </w:tc>
      </w:tr>
    </w:tbl>
    <w:p w14:paraId="14494F11" w14:textId="77777777" w:rsidR="008D60B4" w:rsidRDefault="008D60B4" w:rsidP="008D60B4">
      <w:pPr>
        <w:spacing w:after="0" w:line="240" w:lineRule="auto"/>
        <w:ind w:firstLine="720"/>
        <w:jc w:val="both"/>
        <w:rPr>
          <w:rFonts w:ascii="Times New Roman" w:eastAsia="Times New Roman" w:hAnsi="Times New Roman" w:cs="Times New Roman"/>
          <w:sz w:val="24"/>
          <w:szCs w:val="24"/>
          <w:lang w:val="uk-UA" w:eastAsia="ru-RU"/>
        </w:rPr>
      </w:pPr>
    </w:p>
    <w:p w14:paraId="4A015721" w14:textId="77777777" w:rsidR="00082829" w:rsidRPr="00082829" w:rsidRDefault="00082829" w:rsidP="00082829">
      <w:pPr>
        <w:spacing w:after="0" w:line="240" w:lineRule="auto"/>
        <w:ind w:firstLine="709"/>
        <w:jc w:val="both"/>
        <w:rPr>
          <w:rFonts w:ascii="Times New Roman" w:eastAsia="Times New Roman" w:hAnsi="Times New Roman" w:cs="Times New Roman"/>
          <w:sz w:val="24"/>
          <w:szCs w:val="24"/>
          <w:lang w:val="uk-UA" w:eastAsia="ru-RU"/>
        </w:rPr>
      </w:pPr>
      <w:r w:rsidRPr="00082829">
        <w:rPr>
          <w:rFonts w:ascii="Times New Roman" w:eastAsia="Times New Roman" w:hAnsi="Times New Roman" w:cs="Times New Roman"/>
          <w:sz w:val="24"/>
          <w:szCs w:val="24"/>
          <w:lang w:val="uk-UA" w:eastAsia="ru-RU"/>
        </w:rPr>
        <w:t xml:space="preserve">Згідно з додатком 1 до Методики проведення аналізу регуляторного впливу, затвердженою постановою Кабінету Міністрів України від 11.03.2004 № 308 передбачено що «оцінка виконання вимог регуляторного </w:t>
      </w:r>
      <w:proofErr w:type="spellStart"/>
      <w:r w:rsidRPr="00082829">
        <w:rPr>
          <w:rFonts w:ascii="Times New Roman" w:eastAsia="Times New Roman" w:hAnsi="Times New Roman" w:cs="Times New Roman"/>
          <w:sz w:val="24"/>
          <w:szCs w:val="24"/>
          <w:lang w:val="uk-UA" w:eastAsia="ru-RU"/>
        </w:rPr>
        <w:t>акта</w:t>
      </w:r>
      <w:proofErr w:type="spellEnd"/>
      <w:r w:rsidRPr="00082829">
        <w:rPr>
          <w:rFonts w:ascii="Times New Roman" w:eastAsia="Times New Roman" w:hAnsi="Times New Roman" w:cs="Times New Roman"/>
          <w:sz w:val="24"/>
          <w:szCs w:val="24"/>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проводиться шляхом </w:t>
      </w:r>
      <w:r w:rsidRPr="00082829">
        <w:rPr>
          <w:rFonts w:ascii="Times New Roman" w:eastAsia="Times New Roman" w:hAnsi="Times New Roman" w:cs="Times New Roman"/>
          <w:sz w:val="24"/>
          <w:szCs w:val="24"/>
          <w:lang w:val="uk-UA" w:eastAsia="ru-RU"/>
        </w:rPr>
        <w:lastRenderedPageBreak/>
        <w:t xml:space="preserve">здійснення розрахунку витрат на виконання вимог регуляторного </w:t>
      </w:r>
      <w:proofErr w:type="spellStart"/>
      <w:r w:rsidRPr="00082829">
        <w:rPr>
          <w:rFonts w:ascii="Times New Roman" w:eastAsia="Times New Roman" w:hAnsi="Times New Roman" w:cs="Times New Roman"/>
          <w:sz w:val="24"/>
          <w:szCs w:val="24"/>
          <w:lang w:val="uk-UA" w:eastAsia="ru-RU"/>
        </w:rPr>
        <w:t>акта</w:t>
      </w:r>
      <w:proofErr w:type="spellEnd"/>
      <w:r w:rsidRPr="00082829">
        <w:rPr>
          <w:rFonts w:ascii="Times New Roman" w:eastAsia="Times New Roman" w:hAnsi="Times New Roman" w:cs="Times New Roman"/>
          <w:sz w:val="24"/>
          <w:szCs w:val="24"/>
          <w:lang w:val="uk-UA" w:eastAsia="ru-RU"/>
        </w:rPr>
        <w:t xml:space="preserve"> для органів виконавчої влади чи органів місцевого самоврядування та розрахунку витрат на запровадження державного регулювання для суб’єктів малого підприємництва (проводиться у разі, коли питома вага суб’єктів малого підприємництва у загальній кількості суб’єктів господарювання, на яких впливає проблема, перевищує 10 відсотків)».</w:t>
      </w:r>
    </w:p>
    <w:p w14:paraId="206E91AF" w14:textId="719E637B" w:rsidR="008D60B4" w:rsidRPr="008D60B4" w:rsidRDefault="008D60B4" w:rsidP="008D60B4">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8D60B4">
        <w:rPr>
          <w:rFonts w:ascii="Times New Roman" w:eastAsia="Times New Roman" w:hAnsi="Times New Roman" w:cs="Times New Roman"/>
          <w:sz w:val="24"/>
          <w:szCs w:val="24"/>
          <w:shd w:val="clear" w:color="auto" w:fill="FFFFFF"/>
          <w:lang w:val="uk-UA" w:eastAsia="ru-RU"/>
        </w:rPr>
        <w:t>У нашому випадку питома вага суб’єктів малого підприємництва у загальній кількості суб’єктів господарювання, на яких впливає проблема</w:t>
      </w:r>
      <w:r w:rsidR="00082829">
        <w:rPr>
          <w:rFonts w:ascii="Times New Roman" w:eastAsia="Times New Roman" w:hAnsi="Times New Roman" w:cs="Times New Roman"/>
          <w:sz w:val="24"/>
          <w:szCs w:val="24"/>
          <w:shd w:val="clear" w:color="auto" w:fill="FFFFFF"/>
          <w:lang w:val="uk-UA" w:eastAsia="ru-RU"/>
        </w:rPr>
        <w:t xml:space="preserve">, становить </w:t>
      </w:r>
      <w:r w:rsidR="00880103">
        <w:rPr>
          <w:rFonts w:ascii="Times New Roman" w:eastAsia="Times New Roman" w:hAnsi="Times New Roman" w:cs="Times New Roman"/>
          <w:sz w:val="24"/>
          <w:szCs w:val="24"/>
          <w:shd w:val="clear" w:color="auto" w:fill="FFFFFF"/>
          <w:lang w:val="uk-UA" w:eastAsia="ru-RU"/>
        </w:rPr>
        <w:t>100</w:t>
      </w:r>
      <w:r w:rsidR="00082829">
        <w:rPr>
          <w:rFonts w:ascii="Times New Roman" w:eastAsia="Times New Roman" w:hAnsi="Times New Roman" w:cs="Times New Roman"/>
          <w:sz w:val="24"/>
          <w:szCs w:val="24"/>
          <w:shd w:val="clear" w:color="auto" w:fill="FFFFFF"/>
          <w:lang w:val="uk-UA" w:eastAsia="ru-RU"/>
        </w:rPr>
        <w:t>%, тому повинен здійснювавсь</w:t>
      </w:r>
      <w:r w:rsidRPr="008D60B4">
        <w:rPr>
          <w:rFonts w:ascii="Times New Roman" w:eastAsia="Times New Roman" w:hAnsi="Times New Roman" w:cs="Times New Roman"/>
          <w:sz w:val="24"/>
          <w:szCs w:val="24"/>
          <w:shd w:val="clear" w:color="auto" w:fill="FFFFFF"/>
          <w:lang w:val="uk-UA" w:eastAsia="ru-RU"/>
        </w:rPr>
        <w:t xml:space="preserve"> розрахунок в</w:t>
      </w:r>
      <w:r w:rsidR="00082829">
        <w:rPr>
          <w:rFonts w:ascii="Times New Roman" w:eastAsia="Times New Roman" w:hAnsi="Times New Roman" w:cs="Times New Roman"/>
          <w:sz w:val="24"/>
          <w:szCs w:val="24"/>
          <w:shd w:val="clear" w:color="auto" w:fill="FFFFFF"/>
          <w:lang w:val="uk-UA" w:eastAsia="ru-RU"/>
        </w:rPr>
        <w:t>итрат суб’єктів господарювання - тест малого підприємництва (М-тест</w:t>
      </w:r>
      <w:r w:rsidRPr="008D60B4">
        <w:rPr>
          <w:rFonts w:ascii="Times New Roman" w:eastAsia="Times New Roman" w:hAnsi="Times New Roman" w:cs="Times New Roman"/>
          <w:sz w:val="24"/>
          <w:szCs w:val="24"/>
          <w:shd w:val="clear" w:color="auto" w:fill="FFFFFF"/>
          <w:lang w:val="uk-UA" w:eastAsia="ru-RU"/>
        </w:rPr>
        <w:t>).</w:t>
      </w:r>
    </w:p>
    <w:p w14:paraId="4CD7B014" w14:textId="77777777" w:rsidR="008D60B4" w:rsidRPr="008D60B4" w:rsidRDefault="008D60B4" w:rsidP="008D60B4">
      <w:pPr>
        <w:spacing w:after="0" w:line="240" w:lineRule="auto"/>
        <w:ind w:left="360"/>
        <w:jc w:val="both"/>
        <w:rPr>
          <w:rFonts w:ascii="Times New Roman" w:eastAsia="Times New Roman" w:hAnsi="Times New Roman" w:cs="Times New Roman"/>
          <w:b/>
          <w:bCs/>
          <w:sz w:val="24"/>
          <w:szCs w:val="24"/>
          <w:lang w:val="uk-UA" w:eastAsia="ru-RU"/>
        </w:rPr>
      </w:pPr>
    </w:p>
    <w:p w14:paraId="098AD060" w14:textId="14D2B014" w:rsidR="008D60B4" w:rsidRPr="008D60B4" w:rsidRDefault="008D60B4" w:rsidP="008D60B4">
      <w:pPr>
        <w:numPr>
          <w:ilvl w:val="0"/>
          <w:numId w:val="11"/>
        </w:numPr>
        <w:spacing w:after="0" w:line="240" w:lineRule="auto"/>
        <w:jc w:val="both"/>
        <w:rPr>
          <w:rFonts w:ascii="Times New Roman" w:eastAsia="Times New Roman" w:hAnsi="Times New Roman" w:cs="Times New Roman"/>
          <w:b/>
          <w:bCs/>
          <w:i/>
          <w:sz w:val="24"/>
          <w:szCs w:val="24"/>
          <w:lang w:val="uk-UA" w:eastAsia="ru-RU"/>
        </w:rPr>
      </w:pPr>
      <w:r w:rsidRPr="008D60B4">
        <w:rPr>
          <w:rFonts w:ascii="Times New Roman" w:eastAsia="Times New Roman" w:hAnsi="Times New Roman" w:cs="Times New Roman"/>
          <w:b/>
          <w:bCs/>
          <w:i/>
          <w:sz w:val="24"/>
          <w:szCs w:val="24"/>
          <w:lang w:val="uk-UA" w:eastAsia="ru-RU"/>
        </w:rPr>
        <w:t>Розрахунок витрат суб’єктів малого</w:t>
      </w:r>
      <w:r w:rsidR="00880103">
        <w:rPr>
          <w:rFonts w:ascii="Times New Roman" w:eastAsia="Times New Roman" w:hAnsi="Times New Roman" w:cs="Times New Roman"/>
          <w:b/>
          <w:bCs/>
          <w:i/>
          <w:sz w:val="24"/>
          <w:szCs w:val="24"/>
          <w:lang w:val="uk-UA" w:eastAsia="ru-RU"/>
        </w:rPr>
        <w:t xml:space="preserve"> та мікро</w:t>
      </w:r>
      <w:r w:rsidRPr="008D60B4">
        <w:rPr>
          <w:rFonts w:ascii="Times New Roman" w:eastAsia="Times New Roman" w:hAnsi="Times New Roman" w:cs="Times New Roman"/>
          <w:b/>
          <w:bCs/>
          <w:i/>
          <w:sz w:val="24"/>
          <w:szCs w:val="24"/>
          <w:lang w:val="uk-UA" w:eastAsia="ru-RU"/>
        </w:rPr>
        <w:t xml:space="preserve"> підприємництва на виконання вимог регулювання</w:t>
      </w:r>
    </w:p>
    <w:p w14:paraId="2D68B5F0" w14:textId="77777777" w:rsidR="008D60B4" w:rsidRPr="008D60B4" w:rsidRDefault="008D60B4" w:rsidP="008D60B4">
      <w:pPr>
        <w:spacing w:after="0" w:line="240" w:lineRule="auto"/>
        <w:ind w:left="360"/>
        <w:jc w:val="both"/>
        <w:rPr>
          <w:rFonts w:ascii="Times New Roman" w:eastAsia="Times New Roman" w:hAnsi="Times New Roman" w:cs="Times New Roman"/>
          <w:b/>
          <w:i/>
          <w:sz w:val="24"/>
          <w:szCs w:val="24"/>
          <w:lang w:val="uk-UA" w:eastAsia="ru-RU"/>
        </w:rPr>
      </w:pPr>
    </w:p>
    <w:p w14:paraId="25188178" w14:textId="1093AAA8" w:rsidR="008D60B4" w:rsidRPr="00082829" w:rsidRDefault="008D60B4" w:rsidP="008D60B4">
      <w:pPr>
        <w:shd w:val="clear" w:color="auto" w:fill="FFFFFF"/>
        <w:spacing w:after="0" w:line="240" w:lineRule="auto"/>
        <w:ind w:firstLine="708"/>
        <w:jc w:val="both"/>
        <w:rPr>
          <w:rFonts w:ascii="Times New Roman" w:eastAsia="Times New Roman" w:hAnsi="Times New Roman" w:cs="Times New Roman"/>
          <w:bCs/>
          <w:sz w:val="24"/>
          <w:szCs w:val="24"/>
          <w:lang w:val="uk-UA"/>
        </w:rPr>
      </w:pPr>
      <w:r w:rsidRPr="00082829">
        <w:rPr>
          <w:rFonts w:ascii="Times New Roman" w:eastAsia="Times New Roman" w:hAnsi="Times New Roman" w:cs="Times New Roman"/>
          <w:bCs/>
          <w:sz w:val="24"/>
          <w:szCs w:val="24"/>
          <w:lang w:val="uk-UA"/>
        </w:rPr>
        <w:t xml:space="preserve">Оскільки неможливо спрогнозувати кількість об’єктів, які будуть запропоновані для оренди комунального майна </w:t>
      </w:r>
      <w:r w:rsidR="00082829" w:rsidRPr="00082829">
        <w:rPr>
          <w:rFonts w:ascii="Times New Roman" w:eastAsia="Times New Roman" w:hAnsi="Times New Roman" w:cs="Times New Roman"/>
          <w:bCs/>
          <w:sz w:val="24"/>
          <w:szCs w:val="24"/>
          <w:lang w:val="uk-UA"/>
        </w:rPr>
        <w:t xml:space="preserve">Української міської </w:t>
      </w:r>
      <w:r w:rsidRPr="00082829">
        <w:rPr>
          <w:rFonts w:ascii="Times New Roman" w:eastAsia="Times New Roman" w:hAnsi="Times New Roman" w:cs="Times New Roman"/>
          <w:bCs/>
          <w:sz w:val="24"/>
          <w:szCs w:val="24"/>
          <w:lang w:val="uk-UA"/>
        </w:rPr>
        <w:t>територіальної громади протягом року, а також кількість суб’єктів малого підприєм</w:t>
      </w:r>
      <w:r w:rsidR="00082829" w:rsidRPr="00082829">
        <w:rPr>
          <w:rFonts w:ascii="Times New Roman" w:eastAsia="Times New Roman" w:hAnsi="Times New Roman" w:cs="Times New Roman"/>
          <w:bCs/>
          <w:sz w:val="24"/>
          <w:szCs w:val="24"/>
          <w:lang w:val="uk-UA"/>
        </w:rPr>
        <w:t>ництва</w:t>
      </w:r>
      <w:r w:rsidRPr="00082829">
        <w:rPr>
          <w:rFonts w:ascii="Times New Roman" w:eastAsia="Times New Roman" w:hAnsi="Times New Roman" w:cs="Times New Roman"/>
          <w:bCs/>
          <w:sz w:val="24"/>
          <w:szCs w:val="24"/>
          <w:lang w:val="uk-UA"/>
        </w:rPr>
        <w:t>, які приймуть участь у конкурсі на право оренди комунального майна протягом року, кількість конкурсів за рік, витрати на виконання вимог регулювання надаються виходячи із розрахунку на одного суб’єкта малого підприє</w:t>
      </w:r>
      <w:r w:rsidR="00082829" w:rsidRPr="00082829">
        <w:rPr>
          <w:rFonts w:ascii="Times New Roman" w:eastAsia="Times New Roman" w:hAnsi="Times New Roman" w:cs="Times New Roman"/>
          <w:bCs/>
          <w:sz w:val="24"/>
          <w:szCs w:val="24"/>
          <w:lang w:val="uk-UA"/>
        </w:rPr>
        <w:t>мництва</w:t>
      </w:r>
      <w:r w:rsidRPr="00082829">
        <w:rPr>
          <w:rFonts w:ascii="Times New Roman" w:eastAsia="Times New Roman" w:hAnsi="Times New Roman" w:cs="Times New Roman"/>
          <w:bCs/>
          <w:sz w:val="24"/>
          <w:szCs w:val="24"/>
          <w:lang w:val="uk-UA"/>
        </w:rPr>
        <w:t>.</w:t>
      </w:r>
    </w:p>
    <w:p w14:paraId="382BA4CC"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7D5DF588" w14:textId="18E9D0CB" w:rsidR="008D60B4" w:rsidRPr="008D60B4" w:rsidRDefault="008D60B4" w:rsidP="00082829">
      <w:pPr>
        <w:spacing w:after="0" w:line="240" w:lineRule="auto"/>
        <w:jc w:val="center"/>
        <w:rPr>
          <w:rFonts w:ascii="Times New Roman" w:eastAsia="Times New Roman" w:hAnsi="Times New Roman" w:cs="Times New Roman"/>
          <w:b/>
          <w:sz w:val="24"/>
          <w:szCs w:val="24"/>
          <w:lang w:val="uk-UA" w:eastAsia="ru-RU"/>
        </w:rPr>
      </w:pPr>
      <w:r w:rsidRPr="008D60B4">
        <w:rPr>
          <w:rFonts w:ascii="Times New Roman" w:eastAsia="Times New Roman" w:hAnsi="Times New Roman" w:cs="Times New Roman"/>
          <w:b/>
          <w:sz w:val="24"/>
          <w:szCs w:val="24"/>
          <w:lang w:val="uk-UA" w:eastAsia="ru-RU"/>
        </w:rPr>
        <w:t>Оцінка «Прямих витрат» на адміністративні процедури суб’єкта малого підприєм</w:t>
      </w:r>
      <w:r w:rsidR="00FE5939">
        <w:rPr>
          <w:rFonts w:ascii="Times New Roman" w:eastAsia="Times New Roman" w:hAnsi="Times New Roman" w:cs="Times New Roman"/>
          <w:b/>
          <w:sz w:val="24"/>
          <w:szCs w:val="24"/>
          <w:lang w:val="uk-UA" w:eastAsia="ru-RU"/>
        </w:rPr>
        <w:t>ництва щодо виконання регулювання</w:t>
      </w:r>
    </w:p>
    <w:tbl>
      <w:tblPr>
        <w:tblStyle w:val="a9"/>
        <w:tblW w:w="9351" w:type="dxa"/>
        <w:tblLayout w:type="fixed"/>
        <w:tblLook w:val="0000" w:firstRow="0" w:lastRow="0" w:firstColumn="0" w:lastColumn="0" w:noHBand="0" w:noVBand="0"/>
      </w:tblPr>
      <w:tblGrid>
        <w:gridCol w:w="6232"/>
        <w:gridCol w:w="3119"/>
      </w:tblGrid>
      <w:tr w:rsidR="008D60B4" w:rsidRPr="00E737A9" w14:paraId="60DE82D5" w14:textId="77777777" w:rsidTr="00884EC5">
        <w:tc>
          <w:tcPr>
            <w:tcW w:w="6232" w:type="dxa"/>
          </w:tcPr>
          <w:p w14:paraId="7FAA6AF0" w14:textId="77777777" w:rsidR="008D60B4" w:rsidRPr="0017428B" w:rsidRDefault="008D60B4" w:rsidP="008D60B4">
            <w:pPr>
              <w:shd w:val="clear" w:color="auto" w:fill="FFFFFF"/>
              <w:jc w:val="both"/>
              <w:rPr>
                <w:rFonts w:ascii="Times New Roman" w:eastAsia="Times New Roman" w:hAnsi="Times New Roman" w:cs="Times New Roman"/>
                <w:iCs/>
                <w:sz w:val="24"/>
                <w:szCs w:val="24"/>
                <w:lang w:val="uk-UA"/>
              </w:rPr>
            </w:pPr>
            <w:r w:rsidRPr="0017428B">
              <w:rPr>
                <w:rFonts w:ascii="Times New Roman" w:eastAsia="Times New Roman" w:hAnsi="Times New Roman" w:cs="Times New Roman"/>
                <w:bCs/>
                <w:iCs/>
                <w:sz w:val="24"/>
                <w:szCs w:val="24"/>
                <w:lang w:val="uk-UA"/>
              </w:rPr>
              <w:t>Оцінка «прямих витрат» суб’єктів малого підприємництва на виконання регулювання</w:t>
            </w:r>
          </w:p>
        </w:tc>
        <w:tc>
          <w:tcPr>
            <w:tcW w:w="3119" w:type="dxa"/>
          </w:tcPr>
          <w:p w14:paraId="47D56708" w14:textId="77777777" w:rsidR="008D60B4" w:rsidRPr="0017428B" w:rsidRDefault="008D60B4" w:rsidP="008D60B4">
            <w:pPr>
              <w:shd w:val="clear" w:color="auto" w:fill="FFFFFF"/>
              <w:jc w:val="center"/>
              <w:rPr>
                <w:rFonts w:ascii="Times New Roman" w:eastAsia="Times New Roman" w:hAnsi="Times New Roman" w:cs="Times New Roman"/>
                <w:iCs/>
                <w:sz w:val="24"/>
                <w:szCs w:val="24"/>
                <w:lang w:val="uk-UA"/>
              </w:rPr>
            </w:pPr>
            <w:r w:rsidRPr="0017428B">
              <w:rPr>
                <w:rFonts w:ascii="Times New Roman" w:eastAsia="Times New Roman" w:hAnsi="Times New Roman" w:cs="Times New Roman"/>
                <w:iCs/>
                <w:sz w:val="24"/>
                <w:szCs w:val="24"/>
                <w:lang w:val="uk-UA"/>
              </w:rPr>
              <w:t>Витрати на обладнання або інші прямі витрати регулюванням не вимагається</w:t>
            </w:r>
          </w:p>
        </w:tc>
      </w:tr>
      <w:tr w:rsidR="008D60B4" w:rsidRPr="008D60B4" w14:paraId="169E2858" w14:textId="77777777" w:rsidTr="00884EC5">
        <w:tc>
          <w:tcPr>
            <w:tcW w:w="6232" w:type="dxa"/>
          </w:tcPr>
          <w:p w14:paraId="534E18EB" w14:textId="77777777" w:rsidR="008D60B4" w:rsidRPr="00C15AA6" w:rsidRDefault="008D60B4" w:rsidP="008D60B4">
            <w:pPr>
              <w:shd w:val="clear" w:color="auto" w:fill="FFFFFF"/>
              <w:spacing w:before="100" w:beforeAutospacing="1" w:after="100" w:afterAutospacing="1"/>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Придбання необхідного обладнання (пристроїв, машин, механізмів) – вартість обладнання</w:t>
            </w:r>
          </w:p>
        </w:tc>
        <w:tc>
          <w:tcPr>
            <w:tcW w:w="3119" w:type="dxa"/>
          </w:tcPr>
          <w:p w14:paraId="761ECCA7" w14:textId="56000B27" w:rsidR="008D60B4" w:rsidRPr="00C15AA6" w:rsidRDefault="008D60B4" w:rsidP="008D60B4">
            <w:pPr>
              <w:shd w:val="clear" w:color="auto" w:fill="FFFFFF"/>
              <w:spacing w:before="100" w:beforeAutospacing="1" w:after="100" w:afterAutospacing="1"/>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0,0</w:t>
            </w:r>
          </w:p>
        </w:tc>
      </w:tr>
      <w:tr w:rsidR="008D60B4" w:rsidRPr="008D60B4" w14:paraId="751200C1" w14:textId="77777777" w:rsidTr="00884EC5">
        <w:tc>
          <w:tcPr>
            <w:tcW w:w="6232" w:type="dxa"/>
          </w:tcPr>
          <w:p w14:paraId="4C7E6D3E" w14:textId="77777777" w:rsidR="008D60B4" w:rsidRPr="00C15AA6" w:rsidRDefault="008D60B4" w:rsidP="008D60B4">
            <w:pPr>
              <w:shd w:val="clear" w:color="auto" w:fill="FFFFFF"/>
              <w:spacing w:before="100" w:beforeAutospacing="1" w:after="100" w:afterAutospacing="1"/>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Процедура повірки  та/або постановки на відповідний облік у визначеному органі державної влади чи місцевого самоврядування</w:t>
            </w:r>
          </w:p>
        </w:tc>
        <w:tc>
          <w:tcPr>
            <w:tcW w:w="3119" w:type="dxa"/>
          </w:tcPr>
          <w:p w14:paraId="2931C2FC" w14:textId="5AB8AA43" w:rsidR="008D60B4" w:rsidRPr="00C15AA6" w:rsidRDefault="008D60B4" w:rsidP="008D60B4">
            <w:pPr>
              <w:shd w:val="clear" w:color="auto" w:fill="FFFFFF"/>
              <w:spacing w:before="100" w:beforeAutospacing="1" w:after="100" w:afterAutospacing="1"/>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0,0</w:t>
            </w:r>
          </w:p>
        </w:tc>
      </w:tr>
      <w:tr w:rsidR="008D60B4" w:rsidRPr="008D60B4" w14:paraId="485F6B4C" w14:textId="77777777" w:rsidTr="00884EC5">
        <w:tc>
          <w:tcPr>
            <w:tcW w:w="6232" w:type="dxa"/>
          </w:tcPr>
          <w:p w14:paraId="4EB3E9B1" w14:textId="77777777" w:rsidR="008D60B4" w:rsidRPr="00C15AA6" w:rsidRDefault="008D60B4" w:rsidP="008D60B4">
            <w:pPr>
              <w:shd w:val="clear" w:color="auto" w:fill="FFFFFF"/>
              <w:spacing w:before="100" w:beforeAutospacing="1" w:after="100" w:afterAutospacing="1"/>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 xml:space="preserve">Процедури експлуатації обладнання (витратні матеріали: пристрої для прибирання снігу, мусору, фарба, </w:t>
            </w:r>
            <w:proofErr w:type="spellStart"/>
            <w:r w:rsidRPr="00C15AA6">
              <w:rPr>
                <w:rFonts w:ascii="Times New Roman" w:eastAsia="Times New Roman" w:hAnsi="Times New Roman" w:cs="Times New Roman"/>
                <w:sz w:val="24"/>
                <w:szCs w:val="24"/>
                <w:lang w:val="uk-UA"/>
              </w:rPr>
              <w:t>посипний</w:t>
            </w:r>
            <w:proofErr w:type="spellEnd"/>
            <w:r w:rsidRPr="00C15AA6">
              <w:rPr>
                <w:rFonts w:ascii="Times New Roman" w:eastAsia="Times New Roman" w:hAnsi="Times New Roman" w:cs="Times New Roman"/>
                <w:sz w:val="24"/>
                <w:szCs w:val="24"/>
                <w:lang w:val="uk-UA"/>
              </w:rPr>
              <w:t xml:space="preserve"> матеріал, тощо)</w:t>
            </w:r>
          </w:p>
        </w:tc>
        <w:tc>
          <w:tcPr>
            <w:tcW w:w="3119" w:type="dxa"/>
          </w:tcPr>
          <w:p w14:paraId="6719159F" w14:textId="7968B709" w:rsidR="008D60B4" w:rsidRPr="00C15AA6" w:rsidRDefault="008D60B4" w:rsidP="008D60B4">
            <w:pPr>
              <w:shd w:val="clear" w:color="auto" w:fill="FFFFFF"/>
              <w:spacing w:before="100" w:beforeAutospacing="1" w:after="100" w:afterAutospacing="1"/>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0,0</w:t>
            </w:r>
          </w:p>
        </w:tc>
      </w:tr>
      <w:tr w:rsidR="008D60B4" w:rsidRPr="008D60B4" w14:paraId="258C1245" w14:textId="77777777" w:rsidTr="00884EC5">
        <w:trPr>
          <w:trHeight w:val="380"/>
        </w:trPr>
        <w:tc>
          <w:tcPr>
            <w:tcW w:w="6232" w:type="dxa"/>
          </w:tcPr>
          <w:p w14:paraId="0FA42A17" w14:textId="77777777" w:rsidR="008D60B4" w:rsidRPr="00C15AA6" w:rsidRDefault="008D60B4" w:rsidP="00884EC5">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Процедури обслуговування обладнання</w:t>
            </w:r>
          </w:p>
        </w:tc>
        <w:tc>
          <w:tcPr>
            <w:tcW w:w="3119" w:type="dxa"/>
          </w:tcPr>
          <w:p w14:paraId="27EF61EA" w14:textId="4142C749" w:rsidR="008D60B4" w:rsidRPr="00C15AA6" w:rsidRDefault="008D60B4" w:rsidP="00884EC5">
            <w:pPr>
              <w:shd w:val="clear" w:color="auto" w:fill="FFFFFF"/>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0,0</w:t>
            </w:r>
          </w:p>
        </w:tc>
      </w:tr>
      <w:tr w:rsidR="008D60B4" w:rsidRPr="008D60B4" w14:paraId="5F0C5071" w14:textId="77777777" w:rsidTr="00884EC5">
        <w:tc>
          <w:tcPr>
            <w:tcW w:w="6232" w:type="dxa"/>
          </w:tcPr>
          <w:p w14:paraId="03920F31" w14:textId="77777777" w:rsidR="008D60B4" w:rsidRPr="00C15AA6" w:rsidRDefault="008D60B4" w:rsidP="00884EC5">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Інші процедури</w:t>
            </w:r>
          </w:p>
          <w:p w14:paraId="09A5A6C1" w14:textId="3C97746D" w:rsidR="00E23AFF" w:rsidRPr="00C15AA6" w:rsidRDefault="00E23AFF" w:rsidP="00884EC5">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Плата за оренду комунального майна (не можливо обрахувати, так як сума залежить від багатьох факторів)</w:t>
            </w:r>
          </w:p>
        </w:tc>
        <w:tc>
          <w:tcPr>
            <w:tcW w:w="3119" w:type="dxa"/>
          </w:tcPr>
          <w:p w14:paraId="32FAEABE" w14:textId="37A4B3DB" w:rsidR="008D60B4" w:rsidRPr="00C15AA6" w:rsidRDefault="00E23AFF" w:rsidP="00884EC5">
            <w:pPr>
              <w:shd w:val="clear" w:color="auto" w:fill="FFFFFF"/>
              <w:spacing w:before="100" w:beforeAutospacing="1" w:after="100" w:afterAutospacing="1"/>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w:t>
            </w:r>
          </w:p>
        </w:tc>
      </w:tr>
      <w:tr w:rsidR="008D60B4" w:rsidRPr="008D60B4" w14:paraId="5F48101A" w14:textId="77777777" w:rsidTr="00884EC5">
        <w:tc>
          <w:tcPr>
            <w:tcW w:w="6232" w:type="dxa"/>
          </w:tcPr>
          <w:p w14:paraId="7676DB96" w14:textId="77777777" w:rsidR="008D60B4" w:rsidRPr="00C15AA6" w:rsidRDefault="008D60B4" w:rsidP="00C15AA6">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Разом, гривень</w:t>
            </w:r>
          </w:p>
        </w:tc>
        <w:tc>
          <w:tcPr>
            <w:tcW w:w="3119" w:type="dxa"/>
          </w:tcPr>
          <w:p w14:paraId="2280B78B" w14:textId="77777777" w:rsidR="008D60B4" w:rsidRDefault="00E23AFF" w:rsidP="00C15AA6">
            <w:pPr>
              <w:shd w:val="clear" w:color="auto" w:fill="FFFFFF"/>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w:t>
            </w:r>
          </w:p>
          <w:p w14:paraId="48D2EFD8" w14:textId="13CF8FCC" w:rsidR="00C15AA6" w:rsidRPr="00C15AA6" w:rsidRDefault="00C15AA6" w:rsidP="00C15AA6">
            <w:pPr>
              <w:shd w:val="clear" w:color="auto" w:fill="FFFFFF"/>
              <w:jc w:val="center"/>
              <w:rPr>
                <w:rFonts w:ascii="Times New Roman" w:eastAsia="Times New Roman" w:hAnsi="Times New Roman" w:cs="Times New Roman"/>
                <w:sz w:val="24"/>
                <w:szCs w:val="24"/>
                <w:lang w:val="uk-UA"/>
              </w:rPr>
            </w:pPr>
          </w:p>
        </w:tc>
      </w:tr>
      <w:tr w:rsidR="008D60B4" w:rsidRPr="008D60B4" w14:paraId="549C391F" w14:textId="77777777" w:rsidTr="00884EC5">
        <w:tc>
          <w:tcPr>
            <w:tcW w:w="6232" w:type="dxa"/>
          </w:tcPr>
          <w:p w14:paraId="6A9E9F18" w14:textId="77777777" w:rsidR="008D60B4" w:rsidRPr="00C15AA6" w:rsidRDefault="008D60B4" w:rsidP="00C15AA6">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Кількість суб’єктів господарювання, що повинні виконати вимоги регулювання, одиниць</w:t>
            </w:r>
          </w:p>
        </w:tc>
        <w:tc>
          <w:tcPr>
            <w:tcW w:w="3119" w:type="dxa"/>
          </w:tcPr>
          <w:p w14:paraId="624A39E7" w14:textId="5AC2A548" w:rsidR="008D60B4" w:rsidRPr="00C15AA6" w:rsidRDefault="001345DF" w:rsidP="00C15AA6">
            <w:pPr>
              <w:shd w:val="clear" w:color="auto" w:fill="FFFFFF"/>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D60B4" w:rsidRPr="008D60B4" w14:paraId="1C475CD9" w14:textId="77777777" w:rsidTr="00884EC5">
        <w:tc>
          <w:tcPr>
            <w:tcW w:w="6232" w:type="dxa"/>
          </w:tcPr>
          <w:p w14:paraId="08482AD0" w14:textId="77777777" w:rsidR="008D60B4" w:rsidRPr="00C15AA6" w:rsidRDefault="008D60B4" w:rsidP="00C15AA6">
            <w:pPr>
              <w:shd w:val="clear" w:color="auto" w:fill="FFFFFF"/>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Сумарно, гривень (ряд 6*ряд 7)</w:t>
            </w:r>
          </w:p>
        </w:tc>
        <w:tc>
          <w:tcPr>
            <w:tcW w:w="3119" w:type="dxa"/>
          </w:tcPr>
          <w:p w14:paraId="206374B3" w14:textId="77777777" w:rsidR="008D60B4" w:rsidRDefault="004B42CB" w:rsidP="00C15AA6">
            <w:pPr>
              <w:shd w:val="clear" w:color="auto" w:fill="FFFFFF"/>
              <w:jc w:val="center"/>
              <w:rPr>
                <w:rFonts w:ascii="Times New Roman" w:eastAsia="Times New Roman" w:hAnsi="Times New Roman" w:cs="Times New Roman"/>
                <w:sz w:val="24"/>
                <w:szCs w:val="24"/>
                <w:lang w:val="uk-UA"/>
              </w:rPr>
            </w:pPr>
            <w:r w:rsidRPr="00C15AA6">
              <w:rPr>
                <w:rFonts w:ascii="Times New Roman" w:eastAsia="Times New Roman" w:hAnsi="Times New Roman" w:cs="Times New Roman"/>
                <w:sz w:val="24"/>
                <w:szCs w:val="24"/>
                <w:lang w:val="uk-UA"/>
              </w:rPr>
              <w:t>-</w:t>
            </w:r>
            <w:r w:rsidR="008D60B4" w:rsidRPr="00C15AA6">
              <w:rPr>
                <w:rFonts w:ascii="Times New Roman" w:eastAsia="Times New Roman" w:hAnsi="Times New Roman" w:cs="Times New Roman"/>
                <w:sz w:val="24"/>
                <w:szCs w:val="24"/>
                <w:lang w:val="uk-UA"/>
              </w:rPr>
              <w:t> </w:t>
            </w:r>
          </w:p>
          <w:p w14:paraId="539F2B27" w14:textId="7C9F062A" w:rsidR="00C15AA6" w:rsidRPr="00C15AA6" w:rsidRDefault="00C15AA6" w:rsidP="00C15AA6">
            <w:pPr>
              <w:shd w:val="clear" w:color="auto" w:fill="FFFFFF"/>
              <w:jc w:val="center"/>
              <w:rPr>
                <w:rFonts w:ascii="Times New Roman" w:eastAsia="Times New Roman" w:hAnsi="Times New Roman" w:cs="Times New Roman"/>
                <w:sz w:val="24"/>
                <w:szCs w:val="24"/>
                <w:highlight w:val="yellow"/>
                <w:lang w:val="uk-UA"/>
              </w:rPr>
            </w:pPr>
          </w:p>
        </w:tc>
      </w:tr>
    </w:tbl>
    <w:p w14:paraId="78C1B6F6"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3A94FC2B" w14:textId="5C2C53E7" w:rsidR="008D60B4" w:rsidRPr="00DF17FA" w:rsidRDefault="008D60B4" w:rsidP="00DF17FA">
      <w:pPr>
        <w:shd w:val="clear" w:color="auto" w:fill="FFFFFF"/>
        <w:spacing w:after="0" w:line="240" w:lineRule="auto"/>
        <w:jc w:val="center"/>
        <w:rPr>
          <w:rFonts w:ascii="Times New Roman" w:eastAsia="Times New Roman" w:hAnsi="Times New Roman" w:cs="Times New Roman"/>
          <w:b/>
          <w:bCs/>
          <w:sz w:val="24"/>
          <w:szCs w:val="24"/>
          <w:lang w:val="uk-UA"/>
        </w:rPr>
      </w:pPr>
      <w:r w:rsidRPr="00DF17FA">
        <w:rPr>
          <w:rFonts w:ascii="Times New Roman" w:eastAsia="Times New Roman" w:hAnsi="Times New Roman" w:cs="Times New Roman"/>
          <w:b/>
          <w:bCs/>
          <w:sz w:val="24"/>
          <w:szCs w:val="24"/>
          <w:lang w:val="uk-UA"/>
        </w:rPr>
        <w:t>Оцінка вартості адміністративних процедур суб’єктів малого підприємництва щодо виконання регулювання та звітування</w:t>
      </w:r>
    </w:p>
    <w:p w14:paraId="50AD0B80"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046"/>
        <w:gridCol w:w="1980"/>
        <w:gridCol w:w="1620"/>
        <w:gridCol w:w="1363"/>
      </w:tblGrid>
      <w:tr w:rsidR="008D60B4" w:rsidRPr="008D60B4" w14:paraId="21D9BE02" w14:textId="77777777" w:rsidTr="00884EC5">
        <w:tc>
          <w:tcPr>
            <w:tcW w:w="562" w:type="dxa"/>
            <w:shd w:val="clear" w:color="auto" w:fill="auto"/>
            <w:vAlign w:val="center"/>
          </w:tcPr>
          <w:p w14:paraId="199F20F8" w14:textId="16554869" w:rsidR="008D60B4" w:rsidRPr="00E737A9" w:rsidRDefault="00884EC5" w:rsidP="008D60B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п/п</w:t>
            </w:r>
          </w:p>
        </w:tc>
        <w:tc>
          <w:tcPr>
            <w:tcW w:w="4046" w:type="dxa"/>
            <w:shd w:val="clear" w:color="auto" w:fill="auto"/>
            <w:vAlign w:val="center"/>
          </w:tcPr>
          <w:p w14:paraId="08C08584" w14:textId="77777777" w:rsidR="008D60B4" w:rsidRPr="00E737A9" w:rsidRDefault="008D60B4" w:rsidP="008D60B4">
            <w:pPr>
              <w:spacing w:after="0" w:line="240" w:lineRule="auto"/>
              <w:jc w:val="center"/>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Найменування оцінки</w:t>
            </w:r>
          </w:p>
        </w:tc>
        <w:tc>
          <w:tcPr>
            <w:tcW w:w="1980" w:type="dxa"/>
            <w:shd w:val="clear" w:color="auto" w:fill="auto"/>
            <w:vAlign w:val="center"/>
          </w:tcPr>
          <w:p w14:paraId="5CCECE00" w14:textId="77777777" w:rsidR="008D60B4" w:rsidRPr="00E737A9" w:rsidRDefault="008D60B4" w:rsidP="008D60B4">
            <w:pPr>
              <w:spacing w:after="0" w:line="240" w:lineRule="auto"/>
              <w:jc w:val="center"/>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У перший рік (Стартовий рік впровадження регулювання), грн.</w:t>
            </w:r>
          </w:p>
        </w:tc>
        <w:tc>
          <w:tcPr>
            <w:tcW w:w="1620" w:type="dxa"/>
            <w:shd w:val="clear" w:color="auto" w:fill="auto"/>
            <w:vAlign w:val="center"/>
          </w:tcPr>
          <w:p w14:paraId="04C1C6EC" w14:textId="77777777" w:rsidR="008D60B4" w:rsidRPr="00E737A9" w:rsidRDefault="008D60B4" w:rsidP="008D60B4">
            <w:pPr>
              <w:spacing w:after="0" w:line="240" w:lineRule="auto"/>
              <w:jc w:val="center"/>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Періодичні (за наступний рік), грн.</w:t>
            </w:r>
          </w:p>
        </w:tc>
        <w:tc>
          <w:tcPr>
            <w:tcW w:w="1363" w:type="dxa"/>
            <w:shd w:val="clear" w:color="auto" w:fill="auto"/>
            <w:vAlign w:val="center"/>
          </w:tcPr>
          <w:p w14:paraId="18F8F4F3" w14:textId="0E82E022" w:rsidR="008D60B4" w:rsidRPr="00E737A9" w:rsidRDefault="008D60B4" w:rsidP="008D60B4">
            <w:pPr>
              <w:spacing w:after="0" w:line="240" w:lineRule="auto"/>
              <w:jc w:val="center"/>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 xml:space="preserve">Витрати за п’ять років, </w:t>
            </w:r>
            <w:r w:rsidR="00DF17FA" w:rsidRPr="00E737A9">
              <w:rPr>
                <w:rFonts w:ascii="Times New Roman" w:eastAsia="Times New Roman" w:hAnsi="Times New Roman" w:cs="Times New Roman"/>
                <w:b/>
                <w:lang w:val="uk-UA" w:eastAsia="ru-RU"/>
              </w:rPr>
              <w:t xml:space="preserve">(орієнтовно) </w:t>
            </w:r>
            <w:r w:rsidRPr="00E737A9">
              <w:rPr>
                <w:rFonts w:ascii="Times New Roman" w:eastAsia="Times New Roman" w:hAnsi="Times New Roman" w:cs="Times New Roman"/>
                <w:b/>
                <w:lang w:val="uk-UA" w:eastAsia="ru-RU"/>
              </w:rPr>
              <w:t>грн.</w:t>
            </w:r>
          </w:p>
        </w:tc>
      </w:tr>
      <w:tr w:rsidR="008D60B4" w:rsidRPr="008D60B4" w14:paraId="2F481027" w14:textId="77777777" w:rsidTr="001E1C95">
        <w:tc>
          <w:tcPr>
            <w:tcW w:w="9571" w:type="dxa"/>
            <w:gridSpan w:val="5"/>
            <w:shd w:val="clear" w:color="auto" w:fill="auto"/>
          </w:tcPr>
          <w:p w14:paraId="240020A5" w14:textId="749C354E" w:rsidR="00DF17FA" w:rsidRPr="00E737A9" w:rsidRDefault="00DF17FA" w:rsidP="00DF17FA">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Норма робочого часу на 202</w:t>
            </w:r>
            <w:r w:rsidR="001345DF">
              <w:rPr>
                <w:rFonts w:ascii="Times New Roman" w:eastAsia="Times New Roman" w:hAnsi="Times New Roman" w:cs="Times New Roman"/>
                <w:lang w:val="uk-UA" w:eastAsia="ru-RU"/>
              </w:rPr>
              <w:t>6</w:t>
            </w:r>
            <w:r w:rsidRPr="00E737A9">
              <w:rPr>
                <w:rFonts w:ascii="Times New Roman" w:eastAsia="Times New Roman" w:hAnsi="Times New Roman" w:cs="Times New Roman"/>
                <w:lang w:val="uk-UA" w:eastAsia="ru-RU"/>
              </w:rPr>
              <w:t xml:space="preserve"> рік становить при 40-годинному робочому тижні – 199</w:t>
            </w:r>
            <w:r w:rsidR="001345DF">
              <w:rPr>
                <w:rFonts w:ascii="Times New Roman" w:eastAsia="Times New Roman" w:hAnsi="Times New Roman" w:cs="Times New Roman"/>
                <w:lang w:val="uk-UA" w:eastAsia="ru-RU"/>
              </w:rPr>
              <w:t>3</w:t>
            </w:r>
            <w:r w:rsidRPr="00E737A9">
              <w:rPr>
                <w:rFonts w:ascii="Times New Roman" w:eastAsia="Times New Roman" w:hAnsi="Times New Roman" w:cs="Times New Roman"/>
                <w:lang w:val="uk-UA" w:eastAsia="ru-RU"/>
              </w:rPr>
              <w:t xml:space="preserve"> години </w:t>
            </w:r>
          </w:p>
          <w:p w14:paraId="33F12A1E" w14:textId="3923DD55" w:rsidR="00DF17FA" w:rsidRPr="00E737A9" w:rsidRDefault="00DF17FA" w:rsidP="00DF17FA">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lastRenderedPageBreak/>
              <w:t>Використовується мінімальний розмір заробітної плати, що на 01.01.202</w:t>
            </w:r>
            <w:r w:rsidR="001345DF">
              <w:rPr>
                <w:rFonts w:ascii="Times New Roman" w:eastAsia="Times New Roman" w:hAnsi="Times New Roman" w:cs="Times New Roman"/>
                <w:lang w:val="uk-UA" w:eastAsia="ru-RU"/>
              </w:rPr>
              <w:t>5-01.01.2026</w:t>
            </w:r>
            <w:r w:rsidRPr="00E737A9">
              <w:rPr>
                <w:rFonts w:ascii="Times New Roman" w:eastAsia="Times New Roman" w:hAnsi="Times New Roman" w:cs="Times New Roman"/>
                <w:lang w:val="uk-UA" w:eastAsia="ru-RU"/>
              </w:rPr>
              <w:t xml:space="preserve"> року становить </w:t>
            </w:r>
            <w:r w:rsidR="001345DF">
              <w:rPr>
                <w:rFonts w:ascii="Times New Roman" w:eastAsia="Times New Roman" w:hAnsi="Times New Roman" w:cs="Times New Roman"/>
                <w:lang w:val="uk-UA" w:eastAsia="ru-RU"/>
              </w:rPr>
              <w:t>8 370</w:t>
            </w:r>
            <w:r w:rsidRPr="00E737A9">
              <w:rPr>
                <w:rFonts w:ascii="Times New Roman" w:eastAsia="Times New Roman" w:hAnsi="Times New Roman" w:cs="Times New Roman"/>
                <w:lang w:val="uk-UA" w:eastAsia="ru-RU"/>
              </w:rPr>
              <w:t xml:space="preserve">,00 грн та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 у погодинному розмірі (</w:t>
            </w:r>
            <w:r w:rsidR="001345DF">
              <w:rPr>
                <w:rFonts w:ascii="Times New Roman" w:eastAsia="Times New Roman" w:hAnsi="Times New Roman" w:cs="Times New Roman"/>
                <w:lang w:val="uk-UA" w:eastAsia="ru-RU"/>
              </w:rPr>
              <w:t>8370</w:t>
            </w:r>
            <w:r w:rsidRPr="00E737A9">
              <w:rPr>
                <w:rFonts w:ascii="Times New Roman" w:eastAsia="Times New Roman" w:hAnsi="Times New Roman" w:cs="Times New Roman"/>
                <w:lang w:val="uk-UA" w:eastAsia="ru-RU"/>
              </w:rPr>
              <w:t>*12/199</w:t>
            </w:r>
            <w:r w:rsidR="001345DF">
              <w:rPr>
                <w:rFonts w:ascii="Times New Roman" w:eastAsia="Times New Roman" w:hAnsi="Times New Roman" w:cs="Times New Roman"/>
                <w:lang w:val="uk-UA" w:eastAsia="ru-RU"/>
              </w:rPr>
              <w:t>3</w:t>
            </w:r>
            <w:r w:rsidRPr="00E737A9">
              <w:rPr>
                <w:rFonts w:ascii="Times New Roman" w:eastAsia="Times New Roman" w:hAnsi="Times New Roman" w:cs="Times New Roman"/>
                <w:lang w:val="uk-UA" w:eastAsia="ru-RU"/>
              </w:rPr>
              <w:t xml:space="preserve"> =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w:t>
            </w:r>
          </w:p>
          <w:p w14:paraId="2C78BF1A" w14:textId="7F1155EC" w:rsidR="008D60B4" w:rsidRPr="00E737A9" w:rsidRDefault="008D60B4" w:rsidP="00DF17FA">
            <w:pPr>
              <w:spacing w:after="0" w:line="240" w:lineRule="auto"/>
              <w:jc w:val="both"/>
              <w:rPr>
                <w:rFonts w:ascii="Times New Roman" w:eastAsia="Times New Roman" w:hAnsi="Times New Roman" w:cs="Times New Roman"/>
                <w:lang w:val="uk-UA" w:eastAsia="ru-RU"/>
              </w:rPr>
            </w:pPr>
          </w:p>
        </w:tc>
      </w:tr>
      <w:tr w:rsidR="008D60B4" w:rsidRPr="008D60B4" w14:paraId="55926C18" w14:textId="77777777" w:rsidTr="00884EC5">
        <w:tc>
          <w:tcPr>
            <w:tcW w:w="562" w:type="dxa"/>
            <w:shd w:val="clear" w:color="auto" w:fill="auto"/>
          </w:tcPr>
          <w:p w14:paraId="7AA07B7C"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lastRenderedPageBreak/>
              <w:t>1</w:t>
            </w:r>
          </w:p>
        </w:tc>
        <w:tc>
          <w:tcPr>
            <w:tcW w:w="4046" w:type="dxa"/>
            <w:shd w:val="clear" w:color="auto" w:fill="auto"/>
          </w:tcPr>
          <w:p w14:paraId="79AE43A6"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Процедура отримання первинної інформації про вимоги регулювання  -  інформацію про конкурс оренди комунального майна.</w:t>
            </w:r>
          </w:p>
          <w:p w14:paraId="2D661E08"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419AF3F2" w14:textId="1073083C"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пошук інформації Х вартіс</w:t>
            </w:r>
            <w:r w:rsidR="00884EC5">
              <w:rPr>
                <w:rFonts w:ascii="Times New Roman" w:eastAsia="Times New Roman" w:hAnsi="Times New Roman" w:cs="Times New Roman"/>
                <w:lang w:val="uk-UA" w:eastAsia="ru-RU"/>
              </w:rPr>
              <w:t>ть суб’єкта малого підприємства</w:t>
            </w:r>
            <w:r w:rsidRPr="00E737A9">
              <w:rPr>
                <w:rFonts w:ascii="Times New Roman" w:eastAsia="Times New Roman" w:hAnsi="Times New Roman" w:cs="Times New Roman"/>
                <w:lang w:val="uk-UA" w:eastAsia="ru-RU"/>
              </w:rPr>
              <w:t>)</w:t>
            </w:r>
          </w:p>
          <w:p w14:paraId="0E25495D" w14:textId="28801F8E" w:rsidR="008D60B4" w:rsidRPr="00E737A9" w:rsidRDefault="00DF17FA" w:rsidP="00DF17FA">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2</w:t>
            </w:r>
            <w:r w:rsidR="008D60B4" w:rsidRPr="00E737A9">
              <w:rPr>
                <w:rFonts w:ascii="Times New Roman" w:eastAsia="Times New Roman" w:hAnsi="Times New Roman" w:cs="Times New Roman"/>
                <w:lang w:val="uk-UA" w:eastAsia="ru-RU"/>
              </w:rPr>
              <w:t xml:space="preserve"> год. х </w:t>
            </w:r>
            <w:r w:rsidR="001345DF">
              <w:rPr>
                <w:rFonts w:ascii="Times New Roman" w:eastAsia="Times New Roman" w:hAnsi="Times New Roman" w:cs="Times New Roman"/>
                <w:lang w:val="uk-UA" w:eastAsia="ru-RU"/>
              </w:rPr>
              <w:t>50,40</w:t>
            </w:r>
            <w:r w:rsidR="008D60B4" w:rsidRPr="00E737A9">
              <w:rPr>
                <w:rFonts w:ascii="Times New Roman" w:eastAsia="Times New Roman" w:hAnsi="Times New Roman" w:cs="Times New Roman"/>
                <w:lang w:val="uk-UA" w:eastAsia="ru-RU"/>
              </w:rPr>
              <w:t xml:space="preserve"> грн</w:t>
            </w:r>
            <w:r w:rsidR="001345DF">
              <w:rPr>
                <w:rFonts w:ascii="Times New Roman" w:eastAsia="Times New Roman" w:hAnsi="Times New Roman" w:cs="Times New Roman"/>
                <w:lang w:val="uk-UA" w:eastAsia="ru-RU"/>
              </w:rPr>
              <w:t>.</w:t>
            </w:r>
          </w:p>
          <w:p w14:paraId="708D58FD" w14:textId="4BA7B319" w:rsidR="00DF17FA" w:rsidRPr="00E737A9" w:rsidRDefault="00DF17FA" w:rsidP="00DF17FA">
            <w:pPr>
              <w:spacing w:after="0" w:line="240" w:lineRule="auto"/>
              <w:jc w:val="both"/>
              <w:rPr>
                <w:rFonts w:ascii="Times New Roman" w:eastAsia="Times New Roman" w:hAnsi="Times New Roman" w:cs="Times New Roman"/>
                <w:lang w:val="uk-UA" w:eastAsia="ru-RU"/>
              </w:rPr>
            </w:pPr>
          </w:p>
        </w:tc>
        <w:tc>
          <w:tcPr>
            <w:tcW w:w="1980" w:type="dxa"/>
            <w:shd w:val="clear" w:color="auto" w:fill="auto"/>
          </w:tcPr>
          <w:p w14:paraId="799BC616" w14:textId="7B4ED7EF" w:rsidR="008D60B4" w:rsidRPr="00E737A9" w:rsidRDefault="001345DF" w:rsidP="008D60B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620" w:type="dxa"/>
            <w:shd w:val="clear" w:color="auto" w:fill="auto"/>
          </w:tcPr>
          <w:p w14:paraId="680B34A6" w14:textId="1ABEDFBE" w:rsidR="008D60B4" w:rsidRPr="00E737A9" w:rsidRDefault="001345DF" w:rsidP="008D60B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363" w:type="dxa"/>
            <w:shd w:val="clear" w:color="auto" w:fill="auto"/>
          </w:tcPr>
          <w:p w14:paraId="10EFAB7C" w14:textId="04EB68F6" w:rsidR="008D60B4" w:rsidRPr="00E737A9" w:rsidRDefault="001345DF" w:rsidP="008D60B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504,0</w:t>
            </w:r>
          </w:p>
        </w:tc>
      </w:tr>
      <w:tr w:rsidR="008D60B4" w:rsidRPr="008D60B4" w14:paraId="478B0DBC" w14:textId="77777777" w:rsidTr="00884EC5">
        <w:tc>
          <w:tcPr>
            <w:tcW w:w="562" w:type="dxa"/>
            <w:shd w:val="clear" w:color="auto" w:fill="auto"/>
          </w:tcPr>
          <w:p w14:paraId="6D49A976" w14:textId="477C33E0"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2</w:t>
            </w:r>
          </w:p>
        </w:tc>
        <w:tc>
          <w:tcPr>
            <w:tcW w:w="9009" w:type="dxa"/>
            <w:gridSpan w:val="4"/>
            <w:shd w:val="clear" w:color="auto" w:fill="auto"/>
          </w:tcPr>
          <w:p w14:paraId="3DF6FE6A"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Процедури організації виконання:</w:t>
            </w:r>
          </w:p>
        </w:tc>
      </w:tr>
      <w:tr w:rsidR="008D60B4" w:rsidRPr="008D60B4" w14:paraId="33097D71" w14:textId="77777777" w:rsidTr="00884EC5">
        <w:tc>
          <w:tcPr>
            <w:tcW w:w="562" w:type="dxa"/>
            <w:shd w:val="clear" w:color="auto" w:fill="auto"/>
          </w:tcPr>
          <w:p w14:paraId="3C9ACE59"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2.1</w:t>
            </w:r>
          </w:p>
        </w:tc>
        <w:tc>
          <w:tcPr>
            <w:tcW w:w="4046" w:type="dxa"/>
            <w:shd w:val="clear" w:color="auto" w:fill="auto"/>
          </w:tcPr>
          <w:p w14:paraId="19EAF923"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Подання електронної заяви на участь в конкурсі на право оренди комунального майна, документів до заяви та конкурсну пропозицію. Оплата гарантійного внеску за участь у публічних торгах -  мінімальний гарантійний внесок -  один неоподаткований мінімум доходів громадян</w:t>
            </w:r>
          </w:p>
          <w:p w14:paraId="66646E28"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35E2E872" w14:textId="02C7EF6B"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підготовку та сканува</w:t>
            </w:r>
            <w:r w:rsidR="00DF17FA" w:rsidRPr="00E737A9">
              <w:rPr>
                <w:rFonts w:ascii="Times New Roman" w:eastAsia="Times New Roman" w:hAnsi="Times New Roman" w:cs="Times New Roman"/>
                <w:lang w:val="uk-UA" w:eastAsia="ru-RU"/>
              </w:rPr>
              <w:t>ння документів Х вартість часу)</w:t>
            </w:r>
          </w:p>
          <w:p w14:paraId="131B1383" w14:textId="43D31E96" w:rsidR="00DF17FA" w:rsidRPr="00E737A9" w:rsidRDefault="00DF17FA" w:rsidP="00DF17FA">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8 год. х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w:t>
            </w:r>
            <w:r w:rsidR="001345DF">
              <w:rPr>
                <w:rFonts w:ascii="Times New Roman" w:eastAsia="Times New Roman" w:hAnsi="Times New Roman" w:cs="Times New Roman"/>
                <w:lang w:val="uk-UA" w:eastAsia="ru-RU"/>
              </w:rPr>
              <w:t>н.</w:t>
            </w:r>
          </w:p>
          <w:p w14:paraId="1CDF8205" w14:textId="5FB44FF3" w:rsidR="008D60B4" w:rsidRPr="00E737A9" w:rsidRDefault="008D60B4" w:rsidP="00DF17FA">
            <w:pPr>
              <w:spacing w:after="0" w:line="240" w:lineRule="auto"/>
              <w:jc w:val="both"/>
              <w:rPr>
                <w:rFonts w:ascii="Times New Roman" w:eastAsia="Times New Roman" w:hAnsi="Times New Roman" w:cs="Times New Roman"/>
                <w:lang w:val="uk-UA" w:eastAsia="ru-RU"/>
              </w:rPr>
            </w:pPr>
          </w:p>
        </w:tc>
        <w:tc>
          <w:tcPr>
            <w:tcW w:w="1980" w:type="dxa"/>
            <w:shd w:val="clear" w:color="auto" w:fill="auto"/>
          </w:tcPr>
          <w:p w14:paraId="458BC7AB" w14:textId="7879FF94" w:rsidR="008D60B4" w:rsidRPr="00E737A9" w:rsidRDefault="001345DF" w:rsidP="008D60B4">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403,2</w:t>
            </w:r>
          </w:p>
        </w:tc>
        <w:tc>
          <w:tcPr>
            <w:tcW w:w="1620" w:type="dxa"/>
            <w:shd w:val="clear" w:color="auto" w:fill="auto"/>
          </w:tcPr>
          <w:p w14:paraId="1E77BA66" w14:textId="28204168" w:rsidR="008D60B4" w:rsidRPr="00E737A9" w:rsidRDefault="001345DF" w:rsidP="008D60B4">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403,2</w:t>
            </w:r>
          </w:p>
        </w:tc>
        <w:tc>
          <w:tcPr>
            <w:tcW w:w="1363" w:type="dxa"/>
            <w:shd w:val="clear" w:color="auto" w:fill="auto"/>
          </w:tcPr>
          <w:p w14:paraId="72369545" w14:textId="117DA9FF" w:rsidR="008D60B4" w:rsidRPr="00E737A9" w:rsidRDefault="001345DF" w:rsidP="008D60B4">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2 016,0</w:t>
            </w:r>
          </w:p>
        </w:tc>
      </w:tr>
      <w:tr w:rsidR="001E1C95" w:rsidRPr="008D60B4" w14:paraId="1F1F030B" w14:textId="77777777" w:rsidTr="00884EC5">
        <w:tc>
          <w:tcPr>
            <w:tcW w:w="562" w:type="dxa"/>
            <w:shd w:val="clear" w:color="auto" w:fill="auto"/>
          </w:tcPr>
          <w:p w14:paraId="0E1E17D1" w14:textId="77777777" w:rsidR="001E1C95" w:rsidRPr="00E737A9" w:rsidRDefault="001E1C95" w:rsidP="001E1C95">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2.2</w:t>
            </w:r>
          </w:p>
        </w:tc>
        <w:tc>
          <w:tcPr>
            <w:tcW w:w="4046" w:type="dxa"/>
            <w:shd w:val="clear" w:color="auto" w:fill="auto"/>
          </w:tcPr>
          <w:p w14:paraId="33847682" w14:textId="77777777" w:rsidR="001E1C95" w:rsidRPr="00E737A9" w:rsidRDefault="001E1C95" w:rsidP="001E1C95">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Очікування відповіді щодо реєстрації заяви на участь у конкурсі на право оренди комунального майна</w:t>
            </w:r>
          </w:p>
          <w:p w14:paraId="7BC31AEF" w14:textId="77777777" w:rsidR="001E1C95" w:rsidRPr="00E737A9" w:rsidRDefault="001E1C95" w:rsidP="001E1C95">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06ED4E7F" w14:textId="77777777" w:rsidR="001E1C95" w:rsidRPr="00E737A9" w:rsidRDefault="001E1C95" w:rsidP="001E1C95">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очікування відповіді Х вартість часу суб’єкта малого підприємства)</w:t>
            </w:r>
          </w:p>
          <w:p w14:paraId="4E98A4BB" w14:textId="232DBA27" w:rsidR="001E1C95" w:rsidRPr="00E737A9" w:rsidRDefault="001E1C95" w:rsidP="001E1C95">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8 год. х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w:t>
            </w:r>
            <w:r w:rsidR="001345DF">
              <w:rPr>
                <w:rFonts w:ascii="Times New Roman" w:eastAsia="Times New Roman" w:hAnsi="Times New Roman" w:cs="Times New Roman"/>
                <w:lang w:val="uk-UA" w:eastAsia="ru-RU"/>
              </w:rPr>
              <w:t>.</w:t>
            </w:r>
          </w:p>
          <w:p w14:paraId="58E9016D" w14:textId="0AB18A30" w:rsidR="001E1C95" w:rsidRPr="00E737A9" w:rsidRDefault="001E1C95" w:rsidP="001E1C95">
            <w:pPr>
              <w:spacing w:after="0" w:line="240" w:lineRule="auto"/>
              <w:jc w:val="both"/>
              <w:rPr>
                <w:rFonts w:ascii="Times New Roman" w:eastAsia="Times New Roman" w:hAnsi="Times New Roman" w:cs="Times New Roman"/>
                <w:lang w:val="uk-UA" w:eastAsia="ru-RU"/>
              </w:rPr>
            </w:pPr>
          </w:p>
        </w:tc>
        <w:tc>
          <w:tcPr>
            <w:tcW w:w="1980" w:type="dxa"/>
            <w:shd w:val="clear" w:color="auto" w:fill="auto"/>
          </w:tcPr>
          <w:p w14:paraId="7DE8A1A3" w14:textId="5FC51E17" w:rsidR="001E1C95" w:rsidRPr="00E737A9" w:rsidRDefault="001345DF" w:rsidP="001E1C95">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403,2</w:t>
            </w:r>
          </w:p>
        </w:tc>
        <w:tc>
          <w:tcPr>
            <w:tcW w:w="1620" w:type="dxa"/>
            <w:shd w:val="clear" w:color="auto" w:fill="auto"/>
          </w:tcPr>
          <w:p w14:paraId="608DF1C2" w14:textId="6A9135AD" w:rsidR="001E1C95" w:rsidRPr="00E737A9" w:rsidRDefault="001345DF" w:rsidP="001E1C95">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403,2</w:t>
            </w:r>
          </w:p>
        </w:tc>
        <w:tc>
          <w:tcPr>
            <w:tcW w:w="1363" w:type="dxa"/>
            <w:shd w:val="clear" w:color="auto" w:fill="auto"/>
          </w:tcPr>
          <w:p w14:paraId="40808FF2" w14:textId="1ED2FE07" w:rsidR="001E1C95" w:rsidRPr="00E737A9" w:rsidRDefault="001345DF" w:rsidP="001E1C95">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2 016,0</w:t>
            </w:r>
          </w:p>
        </w:tc>
      </w:tr>
      <w:tr w:rsidR="0047237D" w:rsidRPr="008D60B4" w14:paraId="722ACFC8" w14:textId="77777777" w:rsidTr="00884EC5">
        <w:tc>
          <w:tcPr>
            <w:tcW w:w="562" w:type="dxa"/>
            <w:shd w:val="clear" w:color="auto" w:fill="auto"/>
          </w:tcPr>
          <w:p w14:paraId="03C48575" w14:textId="77777777" w:rsidR="0047237D" w:rsidRPr="00E737A9" w:rsidRDefault="0047237D" w:rsidP="0047237D">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2.3</w:t>
            </w:r>
          </w:p>
        </w:tc>
        <w:tc>
          <w:tcPr>
            <w:tcW w:w="4046" w:type="dxa"/>
            <w:shd w:val="clear" w:color="auto" w:fill="auto"/>
          </w:tcPr>
          <w:p w14:paraId="25407F6B" w14:textId="77777777" w:rsidR="0047237D" w:rsidRPr="00E737A9" w:rsidRDefault="0047237D" w:rsidP="0047237D">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Участь в конкурсі  на право оренди комунального майна</w:t>
            </w:r>
          </w:p>
          <w:p w14:paraId="36650244" w14:textId="77777777" w:rsidR="0047237D" w:rsidRPr="00E737A9" w:rsidRDefault="0047237D" w:rsidP="0047237D">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5C14AEBD" w14:textId="77777777" w:rsidR="0047237D" w:rsidRPr="00E737A9" w:rsidRDefault="0047237D" w:rsidP="0047237D">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конкурс х  вартість часу суб’єкта малого підприємства)</w:t>
            </w:r>
          </w:p>
          <w:p w14:paraId="61D90003" w14:textId="2E4624AB" w:rsidR="0047237D" w:rsidRPr="00E737A9" w:rsidRDefault="0047237D" w:rsidP="0047237D">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2 год. х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w:t>
            </w:r>
            <w:r w:rsidR="001345DF">
              <w:rPr>
                <w:rFonts w:ascii="Times New Roman" w:eastAsia="Times New Roman" w:hAnsi="Times New Roman" w:cs="Times New Roman"/>
                <w:lang w:val="uk-UA" w:eastAsia="ru-RU"/>
              </w:rPr>
              <w:t>.</w:t>
            </w:r>
          </w:p>
          <w:p w14:paraId="20805FCE" w14:textId="736FECFD" w:rsidR="0047237D" w:rsidRPr="00E737A9" w:rsidRDefault="0047237D" w:rsidP="0047237D">
            <w:pPr>
              <w:spacing w:after="0" w:line="240" w:lineRule="auto"/>
              <w:jc w:val="both"/>
              <w:rPr>
                <w:rFonts w:ascii="Times New Roman" w:eastAsia="Times New Roman" w:hAnsi="Times New Roman" w:cs="Times New Roman"/>
                <w:lang w:val="uk-UA" w:eastAsia="ru-RU"/>
              </w:rPr>
            </w:pPr>
          </w:p>
        </w:tc>
        <w:tc>
          <w:tcPr>
            <w:tcW w:w="1980" w:type="dxa"/>
            <w:shd w:val="clear" w:color="auto" w:fill="auto"/>
          </w:tcPr>
          <w:p w14:paraId="77E81ED3" w14:textId="00E19EAE" w:rsidR="0047237D" w:rsidRPr="00E737A9" w:rsidRDefault="001345DF" w:rsidP="0047237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620" w:type="dxa"/>
            <w:shd w:val="clear" w:color="auto" w:fill="auto"/>
          </w:tcPr>
          <w:p w14:paraId="1EF37F50" w14:textId="4DDBB5FE" w:rsidR="0047237D" w:rsidRPr="00E737A9" w:rsidRDefault="001345DF" w:rsidP="0047237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363" w:type="dxa"/>
            <w:shd w:val="clear" w:color="auto" w:fill="auto"/>
          </w:tcPr>
          <w:p w14:paraId="7E67E0DF" w14:textId="2FC68F9F" w:rsidR="0047237D" w:rsidRPr="00E737A9" w:rsidRDefault="001345DF" w:rsidP="0047237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504,0</w:t>
            </w:r>
          </w:p>
        </w:tc>
      </w:tr>
      <w:tr w:rsidR="008D60B4" w:rsidRPr="008D60B4" w14:paraId="62F2CD8C" w14:textId="77777777" w:rsidTr="00884EC5">
        <w:tc>
          <w:tcPr>
            <w:tcW w:w="562" w:type="dxa"/>
            <w:shd w:val="clear" w:color="auto" w:fill="auto"/>
          </w:tcPr>
          <w:p w14:paraId="0366A17F" w14:textId="2212BD7C" w:rsidR="008D60B4" w:rsidRPr="00E737A9" w:rsidRDefault="008D60B4" w:rsidP="008D60B4">
            <w:pPr>
              <w:spacing w:after="0" w:line="240" w:lineRule="auto"/>
              <w:jc w:val="both"/>
              <w:rPr>
                <w:rFonts w:ascii="Times New Roman" w:eastAsia="Times New Roman" w:hAnsi="Times New Roman" w:cs="Times New Roman"/>
                <w:b/>
                <w:lang w:val="uk-UA" w:eastAsia="ru-RU"/>
              </w:rPr>
            </w:pPr>
          </w:p>
        </w:tc>
        <w:tc>
          <w:tcPr>
            <w:tcW w:w="4046" w:type="dxa"/>
            <w:shd w:val="clear" w:color="auto" w:fill="auto"/>
          </w:tcPr>
          <w:p w14:paraId="134E29EE" w14:textId="77777777" w:rsidR="008D60B4" w:rsidRPr="00E737A9" w:rsidRDefault="008D60B4" w:rsidP="008D60B4">
            <w:pPr>
              <w:spacing w:after="0" w:line="240" w:lineRule="auto"/>
              <w:jc w:val="both"/>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Разом</w:t>
            </w:r>
          </w:p>
        </w:tc>
        <w:tc>
          <w:tcPr>
            <w:tcW w:w="1980" w:type="dxa"/>
            <w:shd w:val="clear" w:color="auto" w:fill="auto"/>
          </w:tcPr>
          <w:p w14:paraId="38AB4A0E" w14:textId="492B91B0" w:rsidR="008D60B4" w:rsidRPr="00E737A9" w:rsidRDefault="001345DF"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1 008,0</w:t>
            </w:r>
          </w:p>
        </w:tc>
        <w:tc>
          <w:tcPr>
            <w:tcW w:w="1620" w:type="dxa"/>
            <w:shd w:val="clear" w:color="auto" w:fill="auto"/>
          </w:tcPr>
          <w:p w14:paraId="1E44D693" w14:textId="7D411EB5" w:rsidR="008D60B4" w:rsidRPr="00E737A9" w:rsidRDefault="001345DF"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1 008,0</w:t>
            </w:r>
          </w:p>
        </w:tc>
        <w:tc>
          <w:tcPr>
            <w:tcW w:w="1363" w:type="dxa"/>
            <w:shd w:val="clear" w:color="auto" w:fill="auto"/>
          </w:tcPr>
          <w:p w14:paraId="51E896EC" w14:textId="1F43B7AC" w:rsidR="008D60B4" w:rsidRPr="00E737A9" w:rsidRDefault="001345DF"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5 040,0</w:t>
            </w:r>
          </w:p>
        </w:tc>
      </w:tr>
      <w:tr w:rsidR="008D60B4" w:rsidRPr="008D60B4" w14:paraId="6624014D" w14:textId="77777777" w:rsidTr="001E1C95">
        <w:tc>
          <w:tcPr>
            <w:tcW w:w="9571" w:type="dxa"/>
            <w:gridSpan w:val="5"/>
            <w:shd w:val="clear" w:color="auto" w:fill="auto"/>
          </w:tcPr>
          <w:p w14:paraId="17C470B1" w14:textId="77777777" w:rsidR="008D60B4" w:rsidRPr="00E737A9" w:rsidRDefault="008D60B4" w:rsidP="008D60B4">
            <w:pPr>
              <w:spacing w:after="0" w:line="240" w:lineRule="auto"/>
              <w:jc w:val="both"/>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Оцінка вартості адміністративних процедур суб’єкта малого підприємства  -  переможця конкурсу</w:t>
            </w:r>
          </w:p>
        </w:tc>
      </w:tr>
      <w:tr w:rsidR="00810B82" w:rsidRPr="008D60B4" w14:paraId="127C477F" w14:textId="77777777" w:rsidTr="00884EC5">
        <w:tc>
          <w:tcPr>
            <w:tcW w:w="562" w:type="dxa"/>
            <w:shd w:val="clear" w:color="auto" w:fill="auto"/>
          </w:tcPr>
          <w:p w14:paraId="0E52E05C" w14:textId="37F99EFA" w:rsidR="00810B82" w:rsidRPr="00E737A9" w:rsidRDefault="00810B82"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3</w:t>
            </w:r>
          </w:p>
        </w:tc>
        <w:tc>
          <w:tcPr>
            <w:tcW w:w="4046" w:type="dxa"/>
            <w:shd w:val="clear" w:color="auto" w:fill="auto"/>
          </w:tcPr>
          <w:p w14:paraId="1C75E6CA" w14:textId="77777777" w:rsidR="00810B82" w:rsidRPr="00E737A9" w:rsidRDefault="00810B82"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Підписання протоколу конкурсу на право оренди комунального майна </w:t>
            </w:r>
          </w:p>
          <w:p w14:paraId="7223A427" w14:textId="77777777" w:rsidR="00810B82" w:rsidRPr="00E737A9" w:rsidRDefault="00810B82"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5C5D6507" w14:textId="784731CF" w:rsidR="00810B82" w:rsidRPr="00E737A9" w:rsidRDefault="00810B82"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(вартість часу на підписання протоколу Х вартість ча</w:t>
            </w:r>
            <w:r w:rsidR="00884EC5">
              <w:rPr>
                <w:rFonts w:ascii="Times New Roman" w:eastAsia="Times New Roman" w:hAnsi="Times New Roman" w:cs="Times New Roman"/>
                <w:lang w:val="uk-UA" w:eastAsia="ru-RU"/>
              </w:rPr>
              <w:t>су суб’єкта малого підприємства</w:t>
            </w:r>
            <w:r w:rsidRPr="00E737A9">
              <w:rPr>
                <w:rFonts w:ascii="Times New Roman" w:eastAsia="Times New Roman" w:hAnsi="Times New Roman" w:cs="Times New Roman"/>
                <w:lang w:val="uk-UA" w:eastAsia="ru-RU"/>
              </w:rPr>
              <w:t>)</w:t>
            </w:r>
          </w:p>
          <w:p w14:paraId="455478CC" w14:textId="7E9C65A0" w:rsidR="00810B82" w:rsidRPr="00E737A9" w:rsidRDefault="00810B82"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2 год. х </w:t>
            </w:r>
            <w:r w:rsidR="001345DF">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w:t>
            </w:r>
            <w:r w:rsidR="001345DF">
              <w:rPr>
                <w:rFonts w:ascii="Times New Roman" w:eastAsia="Times New Roman" w:hAnsi="Times New Roman" w:cs="Times New Roman"/>
                <w:lang w:val="uk-UA" w:eastAsia="ru-RU"/>
              </w:rPr>
              <w:t>.</w:t>
            </w:r>
          </w:p>
          <w:p w14:paraId="05F996F0" w14:textId="03EA0260" w:rsidR="00810B82" w:rsidRPr="00E737A9" w:rsidRDefault="00810B82" w:rsidP="00810B82">
            <w:pPr>
              <w:spacing w:after="0" w:line="240" w:lineRule="auto"/>
              <w:jc w:val="both"/>
              <w:rPr>
                <w:rFonts w:ascii="Times New Roman" w:eastAsia="Times New Roman" w:hAnsi="Times New Roman" w:cs="Times New Roman"/>
                <w:lang w:val="uk-UA" w:eastAsia="ru-RU"/>
              </w:rPr>
            </w:pPr>
          </w:p>
        </w:tc>
        <w:tc>
          <w:tcPr>
            <w:tcW w:w="1980" w:type="dxa"/>
            <w:shd w:val="clear" w:color="auto" w:fill="auto"/>
          </w:tcPr>
          <w:p w14:paraId="53201D0C" w14:textId="02F6B71E" w:rsidR="00810B82" w:rsidRPr="00E737A9" w:rsidRDefault="001345DF" w:rsidP="00810B8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620" w:type="dxa"/>
            <w:shd w:val="clear" w:color="auto" w:fill="auto"/>
          </w:tcPr>
          <w:p w14:paraId="1207477A" w14:textId="480F0319" w:rsidR="00810B82" w:rsidRPr="00E737A9" w:rsidRDefault="001345DF" w:rsidP="00810B8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363" w:type="dxa"/>
            <w:shd w:val="clear" w:color="auto" w:fill="auto"/>
          </w:tcPr>
          <w:p w14:paraId="3C4DDF4C" w14:textId="18886E22" w:rsidR="00810B82" w:rsidRPr="00E737A9" w:rsidRDefault="001345DF" w:rsidP="00810B8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504,0</w:t>
            </w:r>
          </w:p>
        </w:tc>
      </w:tr>
      <w:tr w:rsidR="008D60B4" w:rsidRPr="008D60B4" w14:paraId="094FD47E" w14:textId="77777777" w:rsidTr="00884EC5">
        <w:trPr>
          <w:trHeight w:val="1694"/>
        </w:trPr>
        <w:tc>
          <w:tcPr>
            <w:tcW w:w="562" w:type="dxa"/>
            <w:shd w:val="clear" w:color="auto" w:fill="auto"/>
          </w:tcPr>
          <w:p w14:paraId="44CF814B" w14:textId="0FF68557" w:rsidR="008D60B4" w:rsidRPr="00E737A9" w:rsidRDefault="00810B82"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lastRenderedPageBreak/>
              <w:t>4</w:t>
            </w:r>
          </w:p>
        </w:tc>
        <w:tc>
          <w:tcPr>
            <w:tcW w:w="4046" w:type="dxa"/>
            <w:shd w:val="clear" w:color="auto" w:fill="auto"/>
          </w:tcPr>
          <w:p w14:paraId="679FEFE3"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Оплата винагороди оператору аукціону </w:t>
            </w:r>
          </w:p>
          <w:p w14:paraId="7DC2C8E7" w14:textId="77777777" w:rsidR="008D60B4" w:rsidRPr="00E737A9" w:rsidRDefault="008D60B4"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3FB331DE" w14:textId="7EEF5E4C" w:rsidR="008D60B4" w:rsidRPr="00E737A9" w:rsidRDefault="008D60B4" w:rsidP="00810B82">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оплату винагороди Х вартість часу</w:t>
            </w:r>
            <w:r w:rsidR="00810B82" w:rsidRPr="00E737A9">
              <w:rPr>
                <w:rFonts w:ascii="Times New Roman" w:eastAsia="Times New Roman" w:hAnsi="Times New Roman" w:cs="Times New Roman"/>
                <w:lang w:val="uk-UA" w:eastAsia="ru-RU"/>
              </w:rPr>
              <w:t>)</w:t>
            </w:r>
            <w:r w:rsidRPr="00E737A9">
              <w:rPr>
                <w:rFonts w:ascii="Times New Roman" w:eastAsia="Times New Roman" w:hAnsi="Times New Roman" w:cs="Times New Roman"/>
                <w:lang w:val="uk-UA" w:eastAsia="ru-RU"/>
              </w:rPr>
              <w:t xml:space="preserve"> Оскільки неможливо спрогнозувати вартість винагороди оператору, витрати на винагороду не рахуються.</w:t>
            </w:r>
          </w:p>
        </w:tc>
        <w:tc>
          <w:tcPr>
            <w:tcW w:w="1980" w:type="dxa"/>
            <w:shd w:val="clear" w:color="auto" w:fill="auto"/>
          </w:tcPr>
          <w:p w14:paraId="588CDC80" w14:textId="130E64F9" w:rsidR="008D60B4" w:rsidRPr="00E737A9" w:rsidRDefault="00810B82"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w:t>
            </w:r>
          </w:p>
        </w:tc>
        <w:tc>
          <w:tcPr>
            <w:tcW w:w="1620" w:type="dxa"/>
            <w:shd w:val="clear" w:color="auto" w:fill="auto"/>
          </w:tcPr>
          <w:p w14:paraId="2EF405F3" w14:textId="1AB1E037" w:rsidR="008D60B4" w:rsidRPr="00E737A9" w:rsidRDefault="00810B82"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w:t>
            </w:r>
          </w:p>
        </w:tc>
        <w:tc>
          <w:tcPr>
            <w:tcW w:w="1363" w:type="dxa"/>
            <w:shd w:val="clear" w:color="auto" w:fill="auto"/>
          </w:tcPr>
          <w:p w14:paraId="629500E2" w14:textId="76F01702" w:rsidR="008D60B4" w:rsidRPr="00E737A9" w:rsidRDefault="00810B82" w:rsidP="008D60B4">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w:t>
            </w:r>
          </w:p>
        </w:tc>
      </w:tr>
      <w:tr w:rsidR="00F2302F" w:rsidRPr="008D60B4" w14:paraId="3611573F" w14:textId="77777777" w:rsidTr="00884EC5">
        <w:tc>
          <w:tcPr>
            <w:tcW w:w="562" w:type="dxa"/>
            <w:shd w:val="clear" w:color="auto" w:fill="auto"/>
          </w:tcPr>
          <w:p w14:paraId="569798F3" w14:textId="0BD7AF0B"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5</w:t>
            </w:r>
          </w:p>
        </w:tc>
        <w:tc>
          <w:tcPr>
            <w:tcW w:w="4046" w:type="dxa"/>
            <w:shd w:val="clear" w:color="auto" w:fill="auto"/>
          </w:tcPr>
          <w:p w14:paraId="10D37E71" w14:textId="77777777"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Укладання договору оренди комунального майна  переможцем конкурсу </w:t>
            </w:r>
          </w:p>
          <w:p w14:paraId="1CA67890" w14:textId="77777777"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396BF90A" w14:textId="77777777"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(витрати часу на оплату винагороди Х вартість часу суб’єкта малого підприємства)</w:t>
            </w:r>
          </w:p>
          <w:p w14:paraId="2426C9A2" w14:textId="7C6D52DF" w:rsidR="00F2302F" w:rsidRPr="00E737A9" w:rsidRDefault="00F2302F" w:rsidP="00E2476B">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2 год. х </w:t>
            </w:r>
            <w:r w:rsidR="00E2476B">
              <w:rPr>
                <w:rFonts w:ascii="Times New Roman" w:eastAsia="Times New Roman" w:hAnsi="Times New Roman" w:cs="Times New Roman"/>
                <w:lang w:val="uk-UA" w:eastAsia="ru-RU"/>
              </w:rPr>
              <w:t>50,40</w:t>
            </w:r>
            <w:r w:rsidRPr="00E737A9">
              <w:rPr>
                <w:rFonts w:ascii="Times New Roman" w:eastAsia="Times New Roman" w:hAnsi="Times New Roman" w:cs="Times New Roman"/>
                <w:lang w:val="uk-UA" w:eastAsia="ru-RU"/>
              </w:rPr>
              <w:t xml:space="preserve"> грн</w:t>
            </w:r>
            <w:r w:rsidR="00E2476B">
              <w:rPr>
                <w:rFonts w:ascii="Times New Roman" w:eastAsia="Times New Roman" w:hAnsi="Times New Roman" w:cs="Times New Roman"/>
                <w:lang w:val="uk-UA" w:eastAsia="ru-RU"/>
              </w:rPr>
              <w:t>.</w:t>
            </w:r>
          </w:p>
        </w:tc>
        <w:tc>
          <w:tcPr>
            <w:tcW w:w="1980" w:type="dxa"/>
            <w:shd w:val="clear" w:color="auto" w:fill="auto"/>
          </w:tcPr>
          <w:p w14:paraId="7F11FF06" w14:textId="1D041FDF" w:rsidR="00F2302F" w:rsidRPr="00E737A9" w:rsidRDefault="00E2476B" w:rsidP="00F2302F">
            <w:pPr>
              <w:tabs>
                <w:tab w:val="left" w:pos="945"/>
              </w:tabs>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620" w:type="dxa"/>
            <w:shd w:val="clear" w:color="auto" w:fill="auto"/>
          </w:tcPr>
          <w:p w14:paraId="70718BB4" w14:textId="42476589" w:rsidR="00F2302F" w:rsidRPr="00E737A9" w:rsidRDefault="00E2476B" w:rsidP="00F2302F">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363" w:type="dxa"/>
            <w:shd w:val="clear" w:color="auto" w:fill="auto"/>
          </w:tcPr>
          <w:p w14:paraId="4F09626A" w14:textId="4893EABC" w:rsidR="00F2302F" w:rsidRPr="00E737A9" w:rsidRDefault="00E2476B" w:rsidP="00F2302F">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504,0</w:t>
            </w:r>
          </w:p>
        </w:tc>
      </w:tr>
      <w:tr w:rsidR="00F2302F" w:rsidRPr="008D60B4" w14:paraId="5E5BC335" w14:textId="77777777" w:rsidTr="00884EC5">
        <w:tc>
          <w:tcPr>
            <w:tcW w:w="562" w:type="dxa"/>
            <w:shd w:val="clear" w:color="auto" w:fill="auto"/>
          </w:tcPr>
          <w:p w14:paraId="524CE473" w14:textId="293C3976"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6</w:t>
            </w:r>
          </w:p>
        </w:tc>
        <w:tc>
          <w:tcPr>
            <w:tcW w:w="4046" w:type="dxa"/>
            <w:shd w:val="clear" w:color="auto" w:fill="auto"/>
          </w:tcPr>
          <w:p w14:paraId="6AE50470" w14:textId="77777777"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Укладання  акту приймання переможцем конкурсу на право оренди комунального майна </w:t>
            </w:r>
          </w:p>
          <w:p w14:paraId="6EE835C5" w14:textId="77777777" w:rsidR="00F2302F" w:rsidRPr="00E737A9" w:rsidRDefault="00F2302F" w:rsidP="00F2302F">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Формула:</w:t>
            </w:r>
          </w:p>
          <w:p w14:paraId="551B645A" w14:textId="17B9D028" w:rsidR="00F2302F" w:rsidRPr="00E737A9" w:rsidRDefault="00F2302F" w:rsidP="00E2476B">
            <w:pPr>
              <w:spacing w:after="0" w:line="240" w:lineRule="auto"/>
              <w:jc w:val="both"/>
              <w:rPr>
                <w:rFonts w:ascii="Times New Roman" w:eastAsia="Times New Roman" w:hAnsi="Times New Roman" w:cs="Times New Roman"/>
                <w:lang w:val="uk-UA" w:eastAsia="ru-RU"/>
              </w:rPr>
            </w:pPr>
            <w:r w:rsidRPr="00E737A9">
              <w:rPr>
                <w:rFonts w:ascii="Times New Roman" w:eastAsia="Times New Roman" w:hAnsi="Times New Roman" w:cs="Times New Roman"/>
                <w:lang w:val="uk-UA" w:eastAsia="ru-RU"/>
              </w:rPr>
              <w:t xml:space="preserve">2 год. х </w:t>
            </w:r>
            <w:r w:rsidR="00E2476B">
              <w:rPr>
                <w:rFonts w:ascii="Times New Roman" w:eastAsia="Times New Roman" w:hAnsi="Times New Roman" w:cs="Times New Roman"/>
                <w:lang w:val="uk-UA" w:eastAsia="ru-RU"/>
              </w:rPr>
              <w:t>50,40 грн.</w:t>
            </w:r>
          </w:p>
        </w:tc>
        <w:tc>
          <w:tcPr>
            <w:tcW w:w="1980" w:type="dxa"/>
            <w:shd w:val="clear" w:color="auto" w:fill="auto"/>
          </w:tcPr>
          <w:p w14:paraId="16E5A8AA" w14:textId="0DF577DD" w:rsidR="00F2302F" w:rsidRPr="00E737A9" w:rsidRDefault="00E2476B" w:rsidP="00F2302F">
            <w:pPr>
              <w:tabs>
                <w:tab w:val="left" w:pos="945"/>
              </w:tabs>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620" w:type="dxa"/>
            <w:shd w:val="clear" w:color="auto" w:fill="auto"/>
          </w:tcPr>
          <w:p w14:paraId="03843EAE" w14:textId="6633869E" w:rsidR="00F2302F" w:rsidRPr="00E737A9" w:rsidRDefault="00E2476B" w:rsidP="00F2302F">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100,8</w:t>
            </w:r>
          </w:p>
        </w:tc>
        <w:tc>
          <w:tcPr>
            <w:tcW w:w="1363" w:type="dxa"/>
            <w:shd w:val="clear" w:color="auto" w:fill="auto"/>
          </w:tcPr>
          <w:p w14:paraId="0365402D" w14:textId="5646AD5F" w:rsidR="00F2302F" w:rsidRPr="00E737A9" w:rsidRDefault="00E2476B" w:rsidP="00F2302F">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504,0</w:t>
            </w:r>
          </w:p>
        </w:tc>
      </w:tr>
      <w:tr w:rsidR="008D60B4" w:rsidRPr="008D60B4" w14:paraId="5CC54308" w14:textId="77777777" w:rsidTr="00884EC5">
        <w:tc>
          <w:tcPr>
            <w:tcW w:w="562" w:type="dxa"/>
            <w:shd w:val="clear" w:color="auto" w:fill="auto"/>
          </w:tcPr>
          <w:p w14:paraId="015C9F53" w14:textId="06751D57" w:rsidR="008D60B4" w:rsidRPr="00E737A9" w:rsidRDefault="008D60B4" w:rsidP="008D60B4">
            <w:pPr>
              <w:spacing w:after="0" w:line="240" w:lineRule="auto"/>
              <w:jc w:val="both"/>
              <w:rPr>
                <w:rFonts w:ascii="Times New Roman" w:eastAsia="Times New Roman" w:hAnsi="Times New Roman" w:cs="Times New Roman"/>
                <w:b/>
                <w:lang w:val="uk-UA" w:eastAsia="ru-RU"/>
              </w:rPr>
            </w:pPr>
          </w:p>
        </w:tc>
        <w:tc>
          <w:tcPr>
            <w:tcW w:w="4046" w:type="dxa"/>
            <w:shd w:val="clear" w:color="auto" w:fill="auto"/>
          </w:tcPr>
          <w:p w14:paraId="5958E92D" w14:textId="77777777" w:rsidR="008D60B4" w:rsidRPr="00E737A9" w:rsidRDefault="008D60B4" w:rsidP="008D60B4">
            <w:pPr>
              <w:spacing w:after="0" w:line="240" w:lineRule="auto"/>
              <w:jc w:val="both"/>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Разом</w:t>
            </w:r>
          </w:p>
        </w:tc>
        <w:tc>
          <w:tcPr>
            <w:tcW w:w="1980" w:type="dxa"/>
            <w:shd w:val="clear" w:color="auto" w:fill="auto"/>
          </w:tcPr>
          <w:p w14:paraId="42F63BC4" w14:textId="0F0A6C63"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302,4</w:t>
            </w:r>
          </w:p>
        </w:tc>
        <w:tc>
          <w:tcPr>
            <w:tcW w:w="1620" w:type="dxa"/>
            <w:shd w:val="clear" w:color="auto" w:fill="auto"/>
          </w:tcPr>
          <w:p w14:paraId="7B5F9A07" w14:textId="4A111F95"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302,4</w:t>
            </w:r>
          </w:p>
        </w:tc>
        <w:tc>
          <w:tcPr>
            <w:tcW w:w="1363" w:type="dxa"/>
            <w:shd w:val="clear" w:color="auto" w:fill="auto"/>
          </w:tcPr>
          <w:p w14:paraId="1DA4F7DB" w14:textId="29FA2649"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1 512,0</w:t>
            </w:r>
          </w:p>
        </w:tc>
      </w:tr>
      <w:tr w:rsidR="008D60B4" w:rsidRPr="008D60B4" w14:paraId="2B0B7F2D" w14:textId="77777777" w:rsidTr="00884EC5">
        <w:tc>
          <w:tcPr>
            <w:tcW w:w="562" w:type="dxa"/>
            <w:shd w:val="clear" w:color="auto" w:fill="auto"/>
          </w:tcPr>
          <w:p w14:paraId="16A965C5" w14:textId="55F3524B" w:rsidR="008D60B4" w:rsidRPr="00E737A9" w:rsidRDefault="008D60B4" w:rsidP="008D60B4">
            <w:pPr>
              <w:spacing w:after="0" w:line="240" w:lineRule="auto"/>
              <w:jc w:val="both"/>
              <w:rPr>
                <w:rFonts w:ascii="Times New Roman" w:eastAsia="Times New Roman" w:hAnsi="Times New Roman" w:cs="Times New Roman"/>
                <w:b/>
                <w:lang w:val="uk-UA" w:eastAsia="ru-RU"/>
              </w:rPr>
            </w:pPr>
          </w:p>
        </w:tc>
        <w:tc>
          <w:tcPr>
            <w:tcW w:w="4046" w:type="dxa"/>
            <w:shd w:val="clear" w:color="auto" w:fill="auto"/>
          </w:tcPr>
          <w:p w14:paraId="7BB20490" w14:textId="77777777" w:rsidR="008D60B4" w:rsidRPr="00E737A9" w:rsidRDefault="008D60B4" w:rsidP="008D60B4">
            <w:pPr>
              <w:spacing w:after="0" w:line="240" w:lineRule="auto"/>
              <w:jc w:val="both"/>
              <w:rPr>
                <w:rFonts w:ascii="Times New Roman" w:eastAsia="Times New Roman" w:hAnsi="Times New Roman" w:cs="Times New Roman"/>
                <w:b/>
                <w:lang w:val="uk-UA" w:eastAsia="ru-RU"/>
              </w:rPr>
            </w:pPr>
            <w:r w:rsidRPr="00E737A9">
              <w:rPr>
                <w:rFonts w:ascii="Times New Roman" w:eastAsia="Times New Roman" w:hAnsi="Times New Roman" w:cs="Times New Roman"/>
                <w:b/>
                <w:lang w:val="uk-UA" w:eastAsia="ru-RU"/>
              </w:rPr>
              <w:t>Сумарно</w:t>
            </w:r>
          </w:p>
        </w:tc>
        <w:tc>
          <w:tcPr>
            <w:tcW w:w="1980" w:type="dxa"/>
            <w:shd w:val="clear" w:color="auto" w:fill="auto"/>
          </w:tcPr>
          <w:p w14:paraId="77660BE2" w14:textId="0B859192"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1 310,4</w:t>
            </w:r>
          </w:p>
        </w:tc>
        <w:tc>
          <w:tcPr>
            <w:tcW w:w="1620" w:type="dxa"/>
            <w:shd w:val="clear" w:color="auto" w:fill="auto"/>
          </w:tcPr>
          <w:p w14:paraId="20E2DBCF" w14:textId="307A88EB"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1 310,4</w:t>
            </w:r>
          </w:p>
        </w:tc>
        <w:tc>
          <w:tcPr>
            <w:tcW w:w="1363" w:type="dxa"/>
            <w:shd w:val="clear" w:color="auto" w:fill="auto"/>
          </w:tcPr>
          <w:p w14:paraId="3A174DAB" w14:textId="10C23BFA" w:rsidR="008D60B4" w:rsidRPr="00E737A9" w:rsidRDefault="00E2476B" w:rsidP="008D60B4">
            <w:pPr>
              <w:spacing w:after="0" w:line="240" w:lineRule="auto"/>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6 552,0</w:t>
            </w:r>
          </w:p>
        </w:tc>
      </w:tr>
    </w:tbl>
    <w:p w14:paraId="731AA3F5" w14:textId="77777777" w:rsidR="008D60B4" w:rsidRPr="008D60B4" w:rsidRDefault="008D60B4" w:rsidP="008D60B4">
      <w:pPr>
        <w:spacing w:after="0" w:line="240" w:lineRule="auto"/>
        <w:jc w:val="both"/>
        <w:rPr>
          <w:rFonts w:ascii="Times New Roman" w:eastAsia="Times New Roman" w:hAnsi="Times New Roman" w:cs="Times New Roman"/>
          <w:b/>
          <w:sz w:val="24"/>
          <w:szCs w:val="24"/>
          <w:lang w:val="uk-UA" w:eastAsia="ru-RU"/>
        </w:rPr>
      </w:pPr>
    </w:p>
    <w:p w14:paraId="018FBB76" w14:textId="632EDEBD" w:rsidR="008D60B4" w:rsidRPr="008D60B4" w:rsidRDefault="008D60B4" w:rsidP="008D60B4">
      <w:pPr>
        <w:spacing w:after="0" w:line="240" w:lineRule="auto"/>
        <w:jc w:val="both"/>
        <w:rPr>
          <w:rFonts w:ascii="Times New Roman" w:eastAsia="Times New Roman" w:hAnsi="Times New Roman" w:cs="Times New Roman"/>
          <w:b/>
          <w:sz w:val="24"/>
          <w:szCs w:val="24"/>
          <w:lang w:val="uk-UA" w:eastAsia="ru-RU"/>
        </w:rPr>
      </w:pPr>
      <w:r w:rsidRPr="008D60B4">
        <w:rPr>
          <w:rFonts w:ascii="Times New Roman" w:eastAsia="Times New Roman" w:hAnsi="Times New Roman" w:cs="Times New Roman"/>
          <w:b/>
          <w:sz w:val="24"/>
          <w:szCs w:val="24"/>
          <w:lang w:val="uk-UA" w:eastAsia="ru-RU"/>
        </w:rPr>
        <w:t>Бюджетні витрати на адміністрування регулювання суб’єктів малого підприєм</w:t>
      </w:r>
      <w:r w:rsidR="00F80B99">
        <w:rPr>
          <w:rFonts w:ascii="Times New Roman" w:eastAsia="Times New Roman" w:hAnsi="Times New Roman" w:cs="Times New Roman"/>
          <w:b/>
          <w:sz w:val="24"/>
          <w:szCs w:val="24"/>
          <w:lang w:val="uk-UA" w:eastAsia="ru-RU"/>
        </w:rPr>
        <w:t>ництва</w:t>
      </w:r>
    </w:p>
    <w:p w14:paraId="51B2A47F" w14:textId="42467D78" w:rsidR="008D60B4" w:rsidRPr="008D60B4" w:rsidRDefault="00651508" w:rsidP="008D60B4">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Державний орган, </w:t>
      </w:r>
      <w:r w:rsidR="008D60B4" w:rsidRPr="008D60B4">
        <w:rPr>
          <w:rFonts w:ascii="Times New Roman" w:eastAsia="Times New Roman" w:hAnsi="Times New Roman" w:cs="Times New Roman"/>
          <w:sz w:val="24"/>
          <w:szCs w:val="24"/>
          <w:lang w:val="uk-UA" w:eastAsia="ru-RU"/>
        </w:rPr>
        <w:t>для якого здійснюється розрахунок вартості адмі</w:t>
      </w:r>
      <w:r>
        <w:rPr>
          <w:rFonts w:ascii="Times New Roman" w:eastAsia="Times New Roman" w:hAnsi="Times New Roman" w:cs="Times New Roman"/>
          <w:sz w:val="24"/>
          <w:szCs w:val="24"/>
          <w:lang w:val="uk-UA" w:eastAsia="ru-RU"/>
        </w:rPr>
        <w:t>ністрування регулювання:</w:t>
      </w:r>
      <w:r w:rsidR="008D60B4" w:rsidRPr="008D60B4">
        <w:rPr>
          <w:rFonts w:ascii="Times New Roman" w:eastAsia="Times New Roman" w:hAnsi="Times New Roman" w:cs="Times New Roman"/>
          <w:sz w:val="24"/>
          <w:szCs w:val="24"/>
          <w:lang w:val="uk-UA" w:eastAsia="ru-RU"/>
        </w:rPr>
        <w:t xml:space="preserve"> </w:t>
      </w:r>
      <w:r w:rsidR="0072664D">
        <w:rPr>
          <w:rFonts w:ascii="Times New Roman" w:eastAsia="Times New Roman" w:hAnsi="Times New Roman" w:cs="Times New Roman"/>
          <w:sz w:val="24"/>
          <w:szCs w:val="24"/>
          <w:lang w:val="uk-UA" w:eastAsia="ru-RU"/>
        </w:rPr>
        <w:t>виконавчий комітет</w:t>
      </w:r>
      <w:r>
        <w:rPr>
          <w:rFonts w:ascii="Times New Roman" w:eastAsia="Times New Roman" w:hAnsi="Times New Roman" w:cs="Times New Roman"/>
          <w:sz w:val="24"/>
          <w:szCs w:val="24"/>
          <w:lang w:val="uk-UA" w:eastAsia="ru-RU"/>
        </w:rPr>
        <w:t xml:space="preserve"> </w:t>
      </w:r>
      <w:r w:rsidR="00E2476B">
        <w:rPr>
          <w:rFonts w:ascii="Times New Roman" w:eastAsia="Times New Roman" w:hAnsi="Times New Roman" w:cs="Times New Roman"/>
          <w:sz w:val="24"/>
          <w:szCs w:val="24"/>
          <w:lang w:val="uk-UA" w:eastAsia="ru-RU"/>
        </w:rPr>
        <w:t>Дмитрівської сільської</w:t>
      </w:r>
      <w:r>
        <w:rPr>
          <w:rFonts w:ascii="Times New Roman" w:eastAsia="Times New Roman" w:hAnsi="Times New Roman" w:cs="Times New Roman"/>
          <w:sz w:val="24"/>
          <w:szCs w:val="24"/>
          <w:lang w:val="uk-UA" w:eastAsia="ru-RU"/>
        </w:rPr>
        <w:t xml:space="preserve"> ради</w:t>
      </w:r>
      <w:r w:rsidR="008D60B4" w:rsidRPr="008D60B4">
        <w:rPr>
          <w:rFonts w:ascii="Times New Roman" w:eastAsia="Times New Roman" w:hAnsi="Times New Roman" w:cs="Times New Roman"/>
          <w:sz w:val="24"/>
          <w:szCs w:val="24"/>
          <w:lang w:val="uk-UA" w:eastAsia="ru-RU"/>
        </w:rPr>
        <w:t>.</w:t>
      </w:r>
    </w:p>
    <w:p w14:paraId="4D5D86F2" w14:textId="77777777" w:rsidR="008D60B4" w:rsidRPr="008D60B4" w:rsidRDefault="008D60B4" w:rsidP="008D60B4">
      <w:pPr>
        <w:spacing w:after="0" w:line="240" w:lineRule="auto"/>
        <w:ind w:firstLine="708"/>
        <w:jc w:val="both"/>
        <w:rPr>
          <w:rFonts w:ascii="Times New Roman" w:eastAsia="Times New Roman" w:hAnsi="Times New Roman" w:cs="Times New Roman"/>
          <w:sz w:val="24"/>
          <w:szCs w:val="24"/>
          <w:lang w:val="uk-UA" w:eastAsia="ru-RU"/>
        </w:rPr>
      </w:pPr>
      <w:r w:rsidRPr="008D60B4">
        <w:rPr>
          <w:rFonts w:ascii="Times New Roman" w:eastAsia="Times New Roman" w:hAnsi="Times New Roman" w:cs="Times New Roman"/>
          <w:sz w:val="24"/>
          <w:szCs w:val="24"/>
          <w:lang w:val="uk-UA" w:eastAsia="ru-RU"/>
        </w:rPr>
        <w:t>Оскільки неможливо спрогнозувати кількість об’єктів, які будуть запропоновані до конкурсу на право оренди комунального майна  протягом року, кількість процедур за рік не зазначається. Також прийом заяв на участь в електронному конкурсі на право оренди комунального майна здійснюватиметься майданчиками самостійно без участі орендодавців.</w:t>
      </w:r>
    </w:p>
    <w:p w14:paraId="797923F3" w14:textId="77777777" w:rsidR="008D60B4" w:rsidRPr="008D60B4" w:rsidRDefault="008D60B4" w:rsidP="008D60B4">
      <w:pPr>
        <w:spacing w:after="0" w:line="240" w:lineRule="auto"/>
        <w:ind w:firstLine="708"/>
        <w:jc w:val="both"/>
        <w:rPr>
          <w:rFonts w:ascii="Times New Roman" w:eastAsia="Times New Roman" w:hAnsi="Times New Roman" w:cs="Times New Roman"/>
          <w:sz w:val="24"/>
          <w:szCs w:val="24"/>
          <w:lang w:val="uk-UA" w:eastAsia="ru-RU"/>
        </w:rPr>
      </w:pPr>
    </w:p>
    <w:p w14:paraId="376516D7" w14:textId="3A4401A2" w:rsidR="008D60B4" w:rsidRPr="00253836" w:rsidRDefault="008D60B4" w:rsidP="00253836">
      <w:pPr>
        <w:pStyle w:val="aa"/>
        <w:numPr>
          <w:ilvl w:val="0"/>
          <w:numId w:val="11"/>
        </w:numPr>
        <w:tabs>
          <w:tab w:val="num" w:pos="1560"/>
        </w:tabs>
        <w:spacing w:after="0" w:line="240" w:lineRule="auto"/>
        <w:jc w:val="both"/>
        <w:rPr>
          <w:rFonts w:ascii="Times New Roman" w:eastAsia="Times New Roman" w:hAnsi="Times New Roman" w:cs="Times New Roman"/>
          <w:b/>
          <w:i/>
          <w:sz w:val="24"/>
          <w:szCs w:val="24"/>
          <w:lang w:val="uk-UA" w:eastAsia="ru-RU"/>
        </w:rPr>
      </w:pPr>
      <w:r w:rsidRPr="00253836">
        <w:rPr>
          <w:rFonts w:ascii="Times New Roman" w:eastAsia="Times New Roman" w:hAnsi="Times New Roman" w:cs="Times New Roman"/>
          <w:b/>
          <w:i/>
          <w:sz w:val="24"/>
          <w:szCs w:val="24"/>
          <w:lang w:val="uk-UA" w:eastAsia="ru-RU"/>
        </w:rPr>
        <w:t>Розрахунок сумарних витрат суб’єктів малого підприємства та бюджетних витрат, що виникають на виконання вимог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529"/>
        <w:gridCol w:w="1842"/>
        <w:gridCol w:w="1715"/>
      </w:tblGrid>
      <w:tr w:rsidR="008D60B4" w:rsidRPr="008D60B4" w14:paraId="6373B691" w14:textId="77777777" w:rsidTr="00EB25DF">
        <w:tc>
          <w:tcPr>
            <w:tcW w:w="562" w:type="dxa"/>
            <w:shd w:val="clear" w:color="auto" w:fill="auto"/>
            <w:vAlign w:val="center"/>
          </w:tcPr>
          <w:p w14:paraId="63A1E819" w14:textId="7067A8BC" w:rsidR="008D60B4" w:rsidRPr="00EB25DF" w:rsidRDefault="00C25226" w:rsidP="008D60B4">
            <w:pPr>
              <w:spacing w:after="0" w:line="240" w:lineRule="auto"/>
              <w:jc w:val="center"/>
              <w:rPr>
                <w:rFonts w:ascii="Times New Roman" w:eastAsia="Times New Roman" w:hAnsi="Times New Roman" w:cs="Times New Roman"/>
                <w:b/>
                <w:lang w:val="uk-UA" w:eastAsia="ru-RU"/>
              </w:rPr>
            </w:pPr>
            <w:r w:rsidRPr="00EB25DF">
              <w:rPr>
                <w:rFonts w:ascii="Times New Roman" w:eastAsia="Times New Roman" w:hAnsi="Times New Roman" w:cs="Times New Roman"/>
                <w:b/>
                <w:lang w:val="uk-UA" w:eastAsia="ru-RU"/>
              </w:rPr>
              <w:t>№ п/п</w:t>
            </w:r>
          </w:p>
        </w:tc>
        <w:tc>
          <w:tcPr>
            <w:tcW w:w="5529" w:type="dxa"/>
            <w:shd w:val="clear" w:color="auto" w:fill="auto"/>
            <w:vAlign w:val="center"/>
          </w:tcPr>
          <w:p w14:paraId="5551FAEC" w14:textId="77777777" w:rsidR="008D60B4" w:rsidRPr="00EB25DF" w:rsidRDefault="008D60B4" w:rsidP="008D60B4">
            <w:pPr>
              <w:spacing w:after="0" w:line="240" w:lineRule="auto"/>
              <w:jc w:val="center"/>
              <w:rPr>
                <w:rFonts w:ascii="Times New Roman" w:eastAsia="Times New Roman" w:hAnsi="Times New Roman" w:cs="Times New Roman"/>
                <w:b/>
                <w:lang w:val="uk-UA" w:eastAsia="ru-RU"/>
              </w:rPr>
            </w:pPr>
            <w:r w:rsidRPr="00EB25DF">
              <w:rPr>
                <w:rFonts w:ascii="Times New Roman" w:eastAsia="Times New Roman" w:hAnsi="Times New Roman" w:cs="Times New Roman"/>
                <w:b/>
                <w:lang w:val="uk-UA" w:eastAsia="ru-RU"/>
              </w:rPr>
              <w:t>Показник</w:t>
            </w:r>
          </w:p>
        </w:tc>
        <w:tc>
          <w:tcPr>
            <w:tcW w:w="1842" w:type="dxa"/>
            <w:shd w:val="clear" w:color="auto" w:fill="auto"/>
            <w:vAlign w:val="center"/>
          </w:tcPr>
          <w:p w14:paraId="45140288" w14:textId="77777777" w:rsidR="008D60B4" w:rsidRPr="00EB25DF" w:rsidRDefault="008D60B4" w:rsidP="008D60B4">
            <w:pPr>
              <w:spacing w:after="0" w:line="240" w:lineRule="auto"/>
              <w:jc w:val="center"/>
              <w:rPr>
                <w:rFonts w:ascii="Times New Roman" w:eastAsia="Times New Roman" w:hAnsi="Times New Roman" w:cs="Times New Roman"/>
                <w:b/>
                <w:lang w:val="uk-UA" w:eastAsia="ru-RU"/>
              </w:rPr>
            </w:pPr>
            <w:r w:rsidRPr="00EB25DF">
              <w:rPr>
                <w:rFonts w:ascii="Times New Roman" w:eastAsia="Times New Roman" w:hAnsi="Times New Roman" w:cs="Times New Roman"/>
                <w:b/>
                <w:lang w:val="uk-UA" w:eastAsia="ru-RU"/>
              </w:rPr>
              <w:t>Перший рік регулювання (стартовий)</w:t>
            </w:r>
          </w:p>
        </w:tc>
        <w:tc>
          <w:tcPr>
            <w:tcW w:w="1715" w:type="dxa"/>
            <w:shd w:val="clear" w:color="auto" w:fill="auto"/>
            <w:vAlign w:val="center"/>
          </w:tcPr>
          <w:p w14:paraId="2BB1EA3B" w14:textId="1CB2D035" w:rsidR="008D60B4" w:rsidRPr="00EB25DF" w:rsidRDefault="008D60B4" w:rsidP="008D60B4">
            <w:pPr>
              <w:spacing w:after="0" w:line="240" w:lineRule="auto"/>
              <w:jc w:val="center"/>
              <w:rPr>
                <w:rFonts w:ascii="Times New Roman" w:eastAsia="Times New Roman" w:hAnsi="Times New Roman" w:cs="Times New Roman"/>
                <w:b/>
                <w:lang w:val="uk-UA" w:eastAsia="ru-RU"/>
              </w:rPr>
            </w:pPr>
            <w:r w:rsidRPr="00EB25DF">
              <w:rPr>
                <w:rFonts w:ascii="Times New Roman" w:eastAsia="Times New Roman" w:hAnsi="Times New Roman" w:cs="Times New Roman"/>
                <w:b/>
                <w:lang w:val="uk-UA" w:eastAsia="ru-RU"/>
              </w:rPr>
              <w:t>За п’ять років</w:t>
            </w:r>
            <w:r w:rsidR="00F80B99" w:rsidRPr="00EB25DF">
              <w:rPr>
                <w:rFonts w:ascii="Times New Roman" w:eastAsia="Times New Roman" w:hAnsi="Times New Roman" w:cs="Times New Roman"/>
                <w:b/>
                <w:lang w:val="uk-UA" w:eastAsia="ru-RU"/>
              </w:rPr>
              <w:t xml:space="preserve"> (орієнтовно)</w:t>
            </w:r>
          </w:p>
        </w:tc>
      </w:tr>
      <w:tr w:rsidR="008D60B4" w:rsidRPr="008D60B4" w14:paraId="76B770E0" w14:textId="77777777" w:rsidTr="00EB25DF">
        <w:tc>
          <w:tcPr>
            <w:tcW w:w="562" w:type="dxa"/>
            <w:shd w:val="clear" w:color="auto" w:fill="auto"/>
            <w:vAlign w:val="center"/>
          </w:tcPr>
          <w:p w14:paraId="692FD069" w14:textId="77777777" w:rsidR="008D60B4" w:rsidRPr="00EB25DF" w:rsidRDefault="008D60B4" w:rsidP="008D60B4">
            <w:pPr>
              <w:spacing w:after="0" w:line="240" w:lineRule="auto"/>
              <w:jc w:val="center"/>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1</w:t>
            </w:r>
          </w:p>
        </w:tc>
        <w:tc>
          <w:tcPr>
            <w:tcW w:w="5529" w:type="dxa"/>
            <w:shd w:val="clear" w:color="auto" w:fill="auto"/>
          </w:tcPr>
          <w:p w14:paraId="474E34E4" w14:textId="790FB4E8" w:rsidR="008D60B4" w:rsidRPr="00EB25DF" w:rsidRDefault="008D60B4" w:rsidP="00C25226">
            <w:pPr>
              <w:spacing w:after="0" w:line="240" w:lineRule="auto"/>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Оцінка «Прямих витрат» на адміністративні процедури суб’єкта малого підприємс</w:t>
            </w:r>
            <w:r w:rsidR="00C25226" w:rsidRPr="00EB25DF">
              <w:rPr>
                <w:rFonts w:ascii="Times New Roman" w:eastAsia="Times New Roman" w:hAnsi="Times New Roman" w:cs="Times New Roman"/>
                <w:lang w:val="uk-UA" w:eastAsia="ru-RU"/>
              </w:rPr>
              <w:t>тва щодо виконання регулювання</w:t>
            </w:r>
          </w:p>
        </w:tc>
        <w:tc>
          <w:tcPr>
            <w:tcW w:w="1842" w:type="dxa"/>
            <w:shd w:val="clear" w:color="auto" w:fill="auto"/>
            <w:vAlign w:val="center"/>
          </w:tcPr>
          <w:p w14:paraId="1E4FD916" w14:textId="764CD465" w:rsidR="008D60B4" w:rsidRPr="00EB25DF" w:rsidRDefault="00E2476B" w:rsidP="008D60B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1 008,0</w:t>
            </w:r>
          </w:p>
        </w:tc>
        <w:tc>
          <w:tcPr>
            <w:tcW w:w="1715" w:type="dxa"/>
            <w:shd w:val="clear" w:color="auto" w:fill="auto"/>
            <w:vAlign w:val="center"/>
          </w:tcPr>
          <w:p w14:paraId="7847D4B1" w14:textId="269BA06C" w:rsidR="008D60B4" w:rsidRPr="00EB25DF" w:rsidRDefault="00E2476B" w:rsidP="008D60B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5 040</w:t>
            </w:r>
          </w:p>
        </w:tc>
      </w:tr>
      <w:tr w:rsidR="008D60B4" w:rsidRPr="008D60B4" w14:paraId="334219E4" w14:textId="77777777" w:rsidTr="00EB25DF">
        <w:tc>
          <w:tcPr>
            <w:tcW w:w="562" w:type="dxa"/>
            <w:shd w:val="clear" w:color="auto" w:fill="auto"/>
            <w:vAlign w:val="center"/>
          </w:tcPr>
          <w:p w14:paraId="767234D6" w14:textId="77777777" w:rsidR="008D60B4" w:rsidRPr="00EB25DF" w:rsidRDefault="008D60B4" w:rsidP="008D60B4">
            <w:pPr>
              <w:spacing w:after="0" w:line="240" w:lineRule="auto"/>
              <w:jc w:val="center"/>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2</w:t>
            </w:r>
          </w:p>
        </w:tc>
        <w:tc>
          <w:tcPr>
            <w:tcW w:w="5529" w:type="dxa"/>
            <w:shd w:val="clear" w:color="auto" w:fill="auto"/>
          </w:tcPr>
          <w:p w14:paraId="1661F280" w14:textId="77777777" w:rsidR="008D60B4" w:rsidRPr="00EB25DF" w:rsidRDefault="008D60B4" w:rsidP="00C25226">
            <w:pPr>
              <w:spacing w:after="0" w:line="240" w:lineRule="auto"/>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Оцінка вартості адміністративних процедур суб’єкта малого підприємства  -  переможця конкурсу</w:t>
            </w:r>
          </w:p>
        </w:tc>
        <w:tc>
          <w:tcPr>
            <w:tcW w:w="1842" w:type="dxa"/>
            <w:shd w:val="clear" w:color="auto" w:fill="auto"/>
            <w:vAlign w:val="center"/>
          </w:tcPr>
          <w:p w14:paraId="46A0DC9C" w14:textId="5EB5548E" w:rsidR="008D60B4" w:rsidRPr="00EB25DF" w:rsidRDefault="00E2476B" w:rsidP="00884EC5">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302,4</w:t>
            </w:r>
          </w:p>
        </w:tc>
        <w:tc>
          <w:tcPr>
            <w:tcW w:w="1715" w:type="dxa"/>
            <w:shd w:val="clear" w:color="auto" w:fill="auto"/>
            <w:vAlign w:val="center"/>
          </w:tcPr>
          <w:p w14:paraId="243C2AC9" w14:textId="7E57DC0C" w:rsidR="008D60B4" w:rsidRPr="00EB25DF" w:rsidRDefault="00E2476B" w:rsidP="008D60B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1 512</w:t>
            </w:r>
          </w:p>
        </w:tc>
      </w:tr>
      <w:tr w:rsidR="00F80B99" w:rsidRPr="008D60B4" w14:paraId="62AB03D7" w14:textId="77777777" w:rsidTr="00EB25DF">
        <w:tc>
          <w:tcPr>
            <w:tcW w:w="562" w:type="dxa"/>
            <w:shd w:val="clear" w:color="auto" w:fill="auto"/>
            <w:vAlign w:val="center"/>
          </w:tcPr>
          <w:p w14:paraId="09E81480" w14:textId="77777777" w:rsidR="00F80B99" w:rsidRPr="00EB25DF" w:rsidRDefault="00F80B99" w:rsidP="00F80B99">
            <w:pPr>
              <w:spacing w:after="0" w:line="240" w:lineRule="auto"/>
              <w:jc w:val="center"/>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3</w:t>
            </w:r>
          </w:p>
        </w:tc>
        <w:tc>
          <w:tcPr>
            <w:tcW w:w="5529" w:type="dxa"/>
            <w:shd w:val="clear" w:color="auto" w:fill="auto"/>
          </w:tcPr>
          <w:p w14:paraId="27672FB8" w14:textId="77777777" w:rsidR="00F80B99" w:rsidRPr="00EB25DF" w:rsidRDefault="00F80B99" w:rsidP="00F80B99">
            <w:pPr>
              <w:spacing w:after="0" w:line="240" w:lineRule="auto"/>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Сумарні витрати малого підприємства на виконання запланованого регулювання</w:t>
            </w:r>
          </w:p>
        </w:tc>
        <w:tc>
          <w:tcPr>
            <w:tcW w:w="1842" w:type="dxa"/>
            <w:shd w:val="clear" w:color="auto" w:fill="auto"/>
            <w:vAlign w:val="center"/>
          </w:tcPr>
          <w:p w14:paraId="3C9E68AE" w14:textId="6F15CCD0" w:rsidR="00F80B99" w:rsidRPr="00EB25DF" w:rsidRDefault="00E2476B" w:rsidP="00F80B9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1 310,4</w:t>
            </w:r>
          </w:p>
        </w:tc>
        <w:tc>
          <w:tcPr>
            <w:tcW w:w="1715" w:type="dxa"/>
            <w:shd w:val="clear" w:color="auto" w:fill="auto"/>
            <w:vAlign w:val="center"/>
          </w:tcPr>
          <w:p w14:paraId="2422B5F3" w14:textId="04FC79CA" w:rsidR="00F80B99" w:rsidRPr="00EB25DF" w:rsidRDefault="0017428B" w:rsidP="00F80B9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6 552,0</w:t>
            </w:r>
          </w:p>
        </w:tc>
      </w:tr>
      <w:tr w:rsidR="008D60B4" w:rsidRPr="008D60B4" w14:paraId="170B485F" w14:textId="77777777" w:rsidTr="00EB25DF">
        <w:trPr>
          <w:trHeight w:val="599"/>
        </w:trPr>
        <w:tc>
          <w:tcPr>
            <w:tcW w:w="562" w:type="dxa"/>
            <w:shd w:val="clear" w:color="auto" w:fill="auto"/>
            <w:vAlign w:val="center"/>
          </w:tcPr>
          <w:p w14:paraId="55BF43C5" w14:textId="77777777" w:rsidR="008D60B4" w:rsidRPr="00EB25DF" w:rsidRDefault="008D60B4" w:rsidP="008D60B4">
            <w:pPr>
              <w:spacing w:after="0" w:line="240" w:lineRule="auto"/>
              <w:jc w:val="center"/>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4</w:t>
            </w:r>
          </w:p>
        </w:tc>
        <w:tc>
          <w:tcPr>
            <w:tcW w:w="5529" w:type="dxa"/>
            <w:shd w:val="clear" w:color="auto" w:fill="auto"/>
          </w:tcPr>
          <w:p w14:paraId="2597AF4A" w14:textId="77777777" w:rsidR="008D60B4" w:rsidRPr="00EB25DF" w:rsidRDefault="008D60B4" w:rsidP="00C25226">
            <w:pPr>
              <w:spacing w:after="0" w:line="240" w:lineRule="auto"/>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 xml:space="preserve">Бюджетні витрати на адміністрування регулювання суб’єктів малого підприємства </w:t>
            </w:r>
          </w:p>
        </w:tc>
        <w:tc>
          <w:tcPr>
            <w:tcW w:w="1842" w:type="dxa"/>
            <w:shd w:val="clear" w:color="auto" w:fill="auto"/>
            <w:vAlign w:val="center"/>
          </w:tcPr>
          <w:p w14:paraId="472C71BD" w14:textId="2289F032" w:rsidR="008D60B4" w:rsidRPr="00EB25DF" w:rsidRDefault="0017428B" w:rsidP="008D60B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715" w:type="dxa"/>
            <w:shd w:val="clear" w:color="auto" w:fill="auto"/>
            <w:vAlign w:val="center"/>
          </w:tcPr>
          <w:p w14:paraId="0F1440EC" w14:textId="20D07187" w:rsidR="008D60B4" w:rsidRPr="00EB25DF" w:rsidRDefault="0017428B" w:rsidP="008D60B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17428B" w:rsidRPr="008D60B4" w14:paraId="1B67444C" w14:textId="77777777" w:rsidTr="00F0409F">
        <w:trPr>
          <w:trHeight w:val="615"/>
        </w:trPr>
        <w:tc>
          <w:tcPr>
            <w:tcW w:w="562" w:type="dxa"/>
            <w:shd w:val="clear" w:color="auto" w:fill="auto"/>
            <w:vAlign w:val="center"/>
          </w:tcPr>
          <w:p w14:paraId="26E4258D" w14:textId="77777777" w:rsidR="0017428B" w:rsidRPr="00EB25DF" w:rsidRDefault="0017428B" w:rsidP="0017428B">
            <w:pPr>
              <w:spacing w:after="0" w:line="240" w:lineRule="auto"/>
              <w:jc w:val="center"/>
              <w:rPr>
                <w:rFonts w:ascii="Times New Roman" w:eastAsia="Times New Roman" w:hAnsi="Times New Roman" w:cs="Times New Roman"/>
                <w:lang w:val="uk-UA" w:eastAsia="ru-RU"/>
              </w:rPr>
            </w:pPr>
            <w:r w:rsidRPr="00EB25DF">
              <w:rPr>
                <w:rFonts w:ascii="Times New Roman" w:eastAsia="Times New Roman" w:hAnsi="Times New Roman" w:cs="Times New Roman"/>
                <w:lang w:val="uk-UA" w:eastAsia="ru-RU"/>
              </w:rPr>
              <w:t>5</w:t>
            </w:r>
          </w:p>
        </w:tc>
        <w:tc>
          <w:tcPr>
            <w:tcW w:w="5529" w:type="dxa"/>
            <w:shd w:val="clear" w:color="auto" w:fill="auto"/>
          </w:tcPr>
          <w:p w14:paraId="132D09BB" w14:textId="578A75B5" w:rsidR="0017428B" w:rsidRPr="00EB25DF" w:rsidRDefault="0017428B" w:rsidP="0017428B">
            <w:pPr>
              <w:spacing w:after="0" w:line="240" w:lineRule="auto"/>
              <w:rPr>
                <w:rFonts w:ascii="Times New Roman" w:eastAsia="Times New Roman" w:hAnsi="Times New Roman" w:cs="Times New Roman"/>
                <w:lang w:val="uk-UA" w:eastAsia="ru-RU"/>
              </w:rPr>
            </w:pPr>
            <w:r w:rsidRPr="00EB25DF">
              <w:rPr>
                <w:rFonts w:ascii="Times New Roman" w:eastAsia="Times New Roman" w:hAnsi="Times New Roman" w:cs="Times New Roman"/>
                <w:bCs/>
                <w:lang w:val="uk-UA" w:eastAsia="ru-RU"/>
              </w:rPr>
              <w:t>Сумарні витрати на виконання запланованого регулювання</w:t>
            </w:r>
          </w:p>
        </w:tc>
        <w:tc>
          <w:tcPr>
            <w:tcW w:w="1842" w:type="dxa"/>
            <w:shd w:val="clear" w:color="auto" w:fill="auto"/>
          </w:tcPr>
          <w:p w14:paraId="41DB103E" w14:textId="7F7659FB" w:rsidR="0017428B" w:rsidRPr="0017428B" w:rsidRDefault="0017428B" w:rsidP="0017428B">
            <w:pPr>
              <w:spacing w:after="0" w:line="240" w:lineRule="auto"/>
              <w:jc w:val="center"/>
              <w:rPr>
                <w:rFonts w:ascii="Times New Roman" w:eastAsia="Times New Roman" w:hAnsi="Times New Roman" w:cs="Times New Roman"/>
                <w:lang w:val="uk-UA" w:eastAsia="ru-RU"/>
              </w:rPr>
            </w:pPr>
            <w:r w:rsidRPr="0017428B">
              <w:rPr>
                <w:rFonts w:ascii="Times New Roman" w:hAnsi="Times New Roman" w:cs="Times New Roman"/>
              </w:rPr>
              <w:t>1 310,4</w:t>
            </w:r>
          </w:p>
        </w:tc>
        <w:tc>
          <w:tcPr>
            <w:tcW w:w="1715" w:type="dxa"/>
            <w:shd w:val="clear" w:color="auto" w:fill="auto"/>
          </w:tcPr>
          <w:p w14:paraId="0C0AF50A" w14:textId="5B7EA580" w:rsidR="0017428B" w:rsidRPr="0017428B" w:rsidRDefault="0017428B" w:rsidP="0017428B">
            <w:pPr>
              <w:spacing w:after="0" w:line="240" w:lineRule="auto"/>
              <w:jc w:val="center"/>
              <w:rPr>
                <w:rFonts w:ascii="Times New Roman" w:eastAsia="Times New Roman" w:hAnsi="Times New Roman" w:cs="Times New Roman"/>
                <w:lang w:val="uk-UA" w:eastAsia="ru-RU"/>
              </w:rPr>
            </w:pPr>
            <w:r w:rsidRPr="0017428B">
              <w:rPr>
                <w:rFonts w:ascii="Times New Roman" w:hAnsi="Times New Roman" w:cs="Times New Roman"/>
              </w:rPr>
              <w:t>6 552,0</w:t>
            </w:r>
          </w:p>
        </w:tc>
      </w:tr>
    </w:tbl>
    <w:p w14:paraId="63B3CBE8" w14:textId="77777777" w:rsidR="008D60B4" w:rsidRPr="008D60B4" w:rsidRDefault="008D60B4" w:rsidP="008D60B4">
      <w:pPr>
        <w:spacing w:after="0" w:line="240" w:lineRule="auto"/>
        <w:jc w:val="both"/>
        <w:rPr>
          <w:rFonts w:ascii="Times New Roman" w:eastAsia="Times New Roman" w:hAnsi="Times New Roman" w:cs="Times New Roman"/>
          <w:sz w:val="24"/>
          <w:szCs w:val="24"/>
          <w:lang w:val="uk-UA" w:eastAsia="ru-RU"/>
        </w:rPr>
      </w:pPr>
    </w:p>
    <w:p w14:paraId="6686CCBE" w14:textId="77777777" w:rsidR="001A3F80" w:rsidRPr="001A3F80" w:rsidRDefault="001A3F80" w:rsidP="001A3F80">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1A3F80">
        <w:rPr>
          <w:rFonts w:ascii="Times New Roman" w:eastAsia="Calibri" w:hAnsi="Times New Roman" w:cs="Times New Roman"/>
          <w:b/>
          <w:bCs/>
          <w:sz w:val="24"/>
          <w:szCs w:val="24"/>
          <w:lang w:val="uk-UA"/>
        </w:rPr>
        <w:t xml:space="preserve">Оцінка результатів реалізації регуляторного </w:t>
      </w:r>
      <w:proofErr w:type="spellStart"/>
      <w:r w:rsidRPr="001A3F80">
        <w:rPr>
          <w:rFonts w:ascii="Times New Roman" w:eastAsia="Calibri" w:hAnsi="Times New Roman" w:cs="Times New Roman"/>
          <w:b/>
          <w:bCs/>
          <w:sz w:val="24"/>
          <w:szCs w:val="24"/>
          <w:lang w:val="uk-UA"/>
        </w:rPr>
        <w:t>акта</w:t>
      </w:r>
      <w:proofErr w:type="spellEnd"/>
      <w:r w:rsidRPr="001A3F80">
        <w:rPr>
          <w:rFonts w:ascii="Times New Roman" w:eastAsia="Calibri" w:hAnsi="Times New Roman" w:cs="Times New Roman"/>
          <w:b/>
          <w:bCs/>
          <w:sz w:val="24"/>
          <w:szCs w:val="24"/>
          <w:lang w:val="uk-UA"/>
        </w:rPr>
        <w:t xml:space="preserve"> </w:t>
      </w:r>
    </w:p>
    <w:p w14:paraId="5C698C02" w14:textId="77777777" w:rsidR="001A3F80" w:rsidRPr="001A3F80" w:rsidRDefault="001A3F80" w:rsidP="001A3F80">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1A3F80">
        <w:rPr>
          <w:rFonts w:ascii="Times New Roman" w:eastAsia="Calibri" w:hAnsi="Times New Roman" w:cs="Times New Roman"/>
          <w:b/>
          <w:bCs/>
          <w:sz w:val="24"/>
          <w:szCs w:val="24"/>
          <w:lang w:val="uk-UA"/>
        </w:rPr>
        <w:t>та ступеня досягнення визначених цілей</w:t>
      </w:r>
    </w:p>
    <w:p w14:paraId="5457A8DC" w14:textId="689395F8" w:rsidR="001A3F80" w:rsidRPr="001A3F80" w:rsidRDefault="001A3F80" w:rsidP="001A3F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1A3F80">
        <w:rPr>
          <w:rFonts w:ascii="Times New Roman" w:eastAsia="Calibri" w:hAnsi="Times New Roman" w:cs="Times New Roman"/>
          <w:sz w:val="24"/>
          <w:szCs w:val="24"/>
          <w:lang w:val="uk-UA"/>
        </w:rPr>
        <w:t xml:space="preserve">Прийняття регуляторного </w:t>
      </w:r>
      <w:proofErr w:type="spellStart"/>
      <w:r w:rsidRPr="001A3F80">
        <w:rPr>
          <w:rFonts w:ascii="Times New Roman" w:eastAsia="Calibri" w:hAnsi="Times New Roman" w:cs="Times New Roman"/>
          <w:sz w:val="24"/>
          <w:szCs w:val="24"/>
          <w:lang w:val="uk-UA"/>
        </w:rPr>
        <w:t>акта</w:t>
      </w:r>
      <w:proofErr w:type="spellEnd"/>
      <w:r w:rsidRPr="001A3F80">
        <w:rPr>
          <w:rFonts w:ascii="Times New Roman" w:eastAsia="Calibri" w:hAnsi="Times New Roman" w:cs="Times New Roman"/>
          <w:sz w:val="24"/>
          <w:szCs w:val="24"/>
          <w:lang w:val="uk-UA"/>
        </w:rPr>
        <w:t xml:space="preserve"> дозволить </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забезпечити</w:t>
      </w:r>
      <w:r w:rsidRPr="002D3F57">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виконання </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норм</w:t>
      </w:r>
      <w:r w:rsidRPr="002D3F57">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Закону України від 03 жовтня 2019 року № 157-ІХ «Про оренду державного та комунального майна», створення єдиних правил для учасників орендних відносин (орендаря та орендодавця) та чітких механізмів розрахунку орендної плати (річної,</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місячної, добової, погодинної), </w:t>
      </w:r>
      <w:r w:rsidRPr="002D3F57">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підвищення ефективності використання комунальног</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о майна територіальної </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lastRenderedPageBreak/>
        <w:t xml:space="preserve">громади, збільшення надходжень до </w:t>
      </w:r>
      <w:r w:rsidR="0017428B">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сільського</w:t>
      </w:r>
      <w:r>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 xml:space="preserve"> бюджету. </w:t>
      </w:r>
    </w:p>
    <w:p w14:paraId="41F5ECCB" w14:textId="02A96386" w:rsidR="001A3F80" w:rsidRDefault="001A3F80" w:rsidP="001A3F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1A3F80">
        <w:rPr>
          <w:rFonts w:ascii="Times New Roman" w:eastAsia="Calibri" w:hAnsi="Times New Roman" w:cs="Times New Roman"/>
          <w:sz w:val="24"/>
          <w:szCs w:val="24"/>
          <w:lang w:val="uk-UA"/>
        </w:rPr>
        <w:t xml:space="preserve">Ступінь досягнення визначених цілей можливо буде відстежити під час проведення повторного та періодичних </w:t>
      </w:r>
      <w:proofErr w:type="spellStart"/>
      <w:r>
        <w:rPr>
          <w:rFonts w:ascii="Times New Roman" w:eastAsia="Calibri" w:hAnsi="Times New Roman" w:cs="Times New Roman"/>
          <w:sz w:val="24"/>
          <w:szCs w:val="24"/>
          <w:lang w:val="uk-UA"/>
        </w:rPr>
        <w:t>від</w:t>
      </w:r>
      <w:r w:rsidRPr="001A3F80">
        <w:rPr>
          <w:rFonts w:ascii="Times New Roman" w:eastAsia="Calibri" w:hAnsi="Times New Roman" w:cs="Times New Roman"/>
          <w:sz w:val="24"/>
          <w:szCs w:val="24"/>
          <w:lang w:val="uk-UA"/>
        </w:rPr>
        <w:t>стежень</w:t>
      </w:r>
      <w:proofErr w:type="spellEnd"/>
      <w:r w:rsidRPr="001A3F80">
        <w:rPr>
          <w:rFonts w:ascii="Times New Roman" w:eastAsia="Calibri" w:hAnsi="Times New Roman" w:cs="Times New Roman"/>
          <w:sz w:val="24"/>
          <w:szCs w:val="24"/>
          <w:lang w:val="uk-UA"/>
        </w:rPr>
        <w:t>.</w:t>
      </w:r>
    </w:p>
    <w:p w14:paraId="279FD49D" w14:textId="77777777" w:rsidR="0017428B" w:rsidRDefault="0017428B" w:rsidP="001A3F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p>
    <w:p w14:paraId="24C0CCE5" w14:textId="77777777" w:rsidR="0017428B" w:rsidRDefault="0017428B" w:rsidP="001A3F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p>
    <w:p w14:paraId="440EA938" w14:textId="77777777" w:rsidR="00EB25DF" w:rsidRDefault="00EB25DF" w:rsidP="001A3F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p>
    <w:p w14:paraId="09D9BB00"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Начальник відділу економічного розвитку,</w:t>
      </w:r>
    </w:p>
    <w:p w14:paraId="00E7B776" w14:textId="5FFFEE50"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інвестицій та комунальної власності апарату</w:t>
      </w:r>
    </w:p>
    <w:p w14:paraId="5475CFC8" w14:textId="6843F2D1"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Дмитрівської сільської ради</w:t>
      </w:r>
      <w:r w:rsidRPr="0017428B">
        <w:rPr>
          <w:rFonts w:ascii="Times New Roman" w:eastAsia="Times New Roman" w:hAnsi="Times New Roman" w:cs="Times New Roman"/>
          <w:b/>
          <w:bCs/>
          <w:sz w:val="24"/>
          <w:szCs w:val="24"/>
          <w:lang w:val="uk-UA"/>
        </w:rPr>
        <w:tab/>
      </w:r>
      <w:r w:rsidRPr="0017428B">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t xml:space="preserve">        </w:t>
      </w:r>
      <w:r w:rsidR="00CD3E85">
        <w:rPr>
          <w:rFonts w:ascii="Times New Roman" w:eastAsia="Times New Roman" w:hAnsi="Times New Roman" w:cs="Times New Roman"/>
          <w:b/>
          <w:bCs/>
          <w:sz w:val="24"/>
          <w:szCs w:val="24"/>
          <w:lang w:val="uk-UA"/>
        </w:rPr>
        <w:t xml:space="preserve">            </w:t>
      </w:r>
      <w:r w:rsidRPr="0017428B">
        <w:rPr>
          <w:rFonts w:ascii="Times New Roman" w:eastAsia="Times New Roman" w:hAnsi="Times New Roman" w:cs="Times New Roman"/>
          <w:b/>
          <w:bCs/>
          <w:sz w:val="24"/>
          <w:szCs w:val="24"/>
          <w:lang w:val="uk-UA"/>
        </w:rPr>
        <w:t>Олександра ЦІЦЕЙ</w:t>
      </w:r>
    </w:p>
    <w:p w14:paraId="46B1020D"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p>
    <w:p w14:paraId="0FA87C3A"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Голова постійної комісії сільської ради з питань</w:t>
      </w:r>
    </w:p>
    <w:p w14:paraId="4DB265D5"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планування, фінансів, бюджету та соціально-</w:t>
      </w:r>
    </w:p>
    <w:p w14:paraId="4FF96F06"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 xml:space="preserve">економічного розвитку сіл громади                                Олександр ХОМОВСЬКИЙ </w:t>
      </w:r>
    </w:p>
    <w:p w14:paraId="2F25206F"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p>
    <w:p w14:paraId="3E5A0157"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Голова постійної комісії сільської ради з питань</w:t>
      </w:r>
    </w:p>
    <w:p w14:paraId="1DF2373B"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агропромислового комплексу, земельних</w:t>
      </w:r>
    </w:p>
    <w:p w14:paraId="703D96FE"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ресурсів, житлово-комунального господарства,</w:t>
      </w:r>
    </w:p>
    <w:p w14:paraId="05D66FD5"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будівництва, охорони навколишнього</w:t>
      </w:r>
    </w:p>
    <w:p w14:paraId="0E8D050A" w14:textId="77777777" w:rsidR="0017428B" w:rsidRPr="0017428B" w:rsidRDefault="0017428B" w:rsidP="0017428B">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rPr>
      </w:pPr>
      <w:r w:rsidRPr="0017428B">
        <w:rPr>
          <w:rFonts w:ascii="Times New Roman" w:eastAsia="Times New Roman" w:hAnsi="Times New Roman" w:cs="Times New Roman"/>
          <w:b/>
          <w:bCs/>
          <w:sz w:val="24"/>
          <w:szCs w:val="24"/>
          <w:lang w:val="uk-UA"/>
        </w:rPr>
        <w:t>природного середовища та благоустрою</w:t>
      </w:r>
    </w:p>
    <w:p w14:paraId="3B423460" w14:textId="67F46321" w:rsidR="008D60B4" w:rsidRPr="0017428B" w:rsidRDefault="0017428B" w:rsidP="0017428B">
      <w:pPr>
        <w:widowControl w:val="0"/>
        <w:autoSpaceDE w:val="0"/>
        <w:autoSpaceDN w:val="0"/>
        <w:adjustRightInd w:val="0"/>
        <w:spacing w:after="0" w:line="240" w:lineRule="auto"/>
        <w:ind w:firstLine="567"/>
        <w:jc w:val="both"/>
        <w:rPr>
          <w:rFonts w:ascii="Times New Roman CYR" w:eastAsia="Calibri" w:hAnsi="Times New Roman CYR" w:cs="Times New Roman CYR"/>
          <w:b/>
          <w:bCs/>
          <w:sz w:val="24"/>
          <w:szCs w:val="24"/>
          <w:lang w:val="uk-UA"/>
        </w:rPr>
      </w:pPr>
      <w:r w:rsidRPr="0017428B">
        <w:rPr>
          <w:rFonts w:ascii="Times New Roman" w:eastAsia="Times New Roman" w:hAnsi="Times New Roman" w:cs="Times New Roman"/>
          <w:b/>
          <w:bCs/>
          <w:sz w:val="24"/>
          <w:szCs w:val="24"/>
          <w:lang w:val="uk-UA"/>
        </w:rPr>
        <w:t xml:space="preserve">населених пунктів                                                                      </w:t>
      </w:r>
      <w:r w:rsidR="00CD3E85">
        <w:rPr>
          <w:rFonts w:ascii="Times New Roman" w:eastAsia="Times New Roman" w:hAnsi="Times New Roman" w:cs="Times New Roman"/>
          <w:b/>
          <w:bCs/>
          <w:sz w:val="24"/>
          <w:szCs w:val="24"/>
          <w:lang w:val="uk-UA"/>
        </w:rPr>
        <w:t xml:space="preserve">            </w:t>
      </w:r>
      <w:r w:rsidRPr="0017428B">
        <w:rPr>
          <w:rFonts w:ascii="Times New Roman" w:eastAsia="Times New Roman" w:hAnsi="Times New Roman" w:cs="Times New Roman"/>
          <w:b/>
          <w:bCs/>
          <w:sz w:val="24"/>
          <w:szCs w:val="24"/>
          <w:lang w:val="uk-UA"/>
        </w:rPr>
        <w:t>Юрій ЛАРІКОВ</w:t>
      </w:r>
    </w:p>
    <w:sectPr w:rsidR="008D60B4" w:rsidRPr="0017428B" w:rsidSect="00A950E6">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2B25A1B"/>
    <w:multiLevelType w:val="multilevel"/>
    <w:tmpl w:val="F5FA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D3078"/>
    <w:multiLevelType w:val="multilevel"/>
    <w:tmpl w:val="5912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66E22"/>
    <w:multiLevelType w:val="multilevel"/>
    <w:tmpl w:val="C9F4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67045"/>
    <w:multiLevelType w:val="hybridMultilevel"/>
    <w:tmpl w:val="02C493AA"/>
    <w:lvl w:ilvl="0" w:tplc="0419000F">
      <w:start w:val="1"/>
      <w:numFmt w:val="decimal"/>
      <w:lvlText w:val="%1."/>
      <w:lvlJc w:val="left"/>
      <w:pPr>
        <w:tabs>
          <w:tab w:val="num" w:pos="720"/>
        </w:tabs>
        <w:ind w:left="720" w:hanging="360"/>
      </w:pPr>
      <w:rPr>
        <w:rFonts w:hint="default"/>
      </w:rPr>
    </w:lvl>
    <w:lvl w:ilvl="1" w:tplc="6366C73E">
      <w:start w:val="4"/>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E0D7EA9"/>
    <w:multiLevelType w:val="hybridMultilevel"/>
    <w:tmpl w:val="15688170"/>
    <w:lvl w:ilvl="0" w:tplc="EA3CC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D46DC4"/>
    <w:multiLevelType w:val="multilevel"/>
    <w:tmpl w:val="A51A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76322"/>
    <w:multiLevelType w:val="hybridMultilevel"/>
    <w:tmpl w:val="BD7A75CA"/>
    <w:lvl w:ilvl="0" w:tplc="FD8C6C7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10B62"/>
    <w:multiLevelType w:val="multilevel"/>
    <w:tmpl w:val="B36C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604E5"/>
    <w:multiLevelType w:val="multilevel"/>
    <w:tmpl w:val="F8E2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303AA"/>
    <w:multiLevelType w:val="multilevel"/>
    <w:tmpl w:val="99EA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F2131"/>
    <w:multiLevelType w:val="hybridMultilevel"/>
    <w:tmpl w:val="C358AC52"/>
    <w:lvl w:ilvl="0" w:tplc="4746AA24">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FD0E01"/>
    <w:multiLevelType w:val="multilevel"/>
    <w:tmpl w:val="F0F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172A5"/>
    <w:multiLevelType w:val="multilevel"/>
    <w:tmpl w:val="DC6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336889">
    <w:abstractNumId w:val="12"/>
  </w:num>
  <w:num w:numId="2" w16cid:durableId="707098774">
    <w:abstractNumId w:val="1"/>
  </w:num>
  <w:num w:numId="3" w16cid:durableId="1354460916">
    <w:abstractNumId w:val="3"/>
  </w:num>
  <w:num w:numId="4" w16cid:durableId="1490320434">
    <w:abstractNumId w:val="10"/>
  </w:num>
  <w:num w:numId="5" w16cid:durableId="1160582351">
    <w:abstractNumId w:val="8"/>
  </w:num>
  <w:num w:numId="6" w16cid:durableId="1161198114">
    <w:abstractNumId w:val="13"/>
  </w:num>
  <w:num w:numId="7" w16cid:durableId="1838424197">
    <w:abstractNumId w:val="2"/>
  </w:num>
  <w:num w:numId="8" w16cid:durableId="269626187">
    <w:abstractNumId w:val="9"/>
  </w:num>
  <w:num w:numId="9" w16cid:durableId="892541687">
    <w:abstractNumId w:val="6"/>
  </w:num>
  <w:num w:numId="10" w16cid:durableId="1038120276">
    <w:abstractNumId w:val="7"/>
  </w:num>
  <w:num w:numId="11" w16cid:durableId="800146219">
    <w:abstractNumId w:val="4"/>
  </w:num>
  <w:num w:numId="12" w16cid:durableId="169493709">
    <w:abstractNumId w:val="0"/>
  </w:num>
  <w:num w:numId="13" w16cid:durableId="718625796">
    <w:abstractNumId w:val="11"/>
  </w:num>
  <w:num w:numId="14" w16cid:durableId="31931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A1"/>
    <w:rsid w:val="00002421"/>
    <w:rsid w:val="00043FEB"/>
    <w:rsid w:val="00056C26"/>
    <w:rsid w:val="00073B98"/>
    <w:rsid w:val="00082829"/>
    <w:rsid w:val="000960F0"/>
    <w:rsid w:val="001345DF"/>
    <w:rsid w:val="00136DE5"/>
    <w:rsid w:val="0017428B"/>
    <w:rsid w:val="00176E1E"/>
    <w:rsid w:val="001A3F80"/>
    <w:rsid w:val="001E1C95"/>
    <w:rsid w:val="00253836"/>
    <w:rsid w:val="00276C39"/>
    <w:rsid w:val="002D3F57"/>
    <w:rsid w:val="0030101C"/>
    <w:rsid w:val="00304BAD"/>
    <w:rsid w:val="00304C92"/>
    <w:rsid w:val="00310246"/>
    <w:rsid w:val="003132E5"/>
    <w:rsid w:val="003615E5"/>
    <w:rsid w:val="003E5A34"/>
    <w:rsid w:val="00415516"/>
    <w:rsid w:val="0047237D"/>
    <w:rsid w:val="004B42CB"/>
    <w:rsid w:val="004C1F79"/>
    <w:rsid w:val="00550185"/>
    <w:rsid w:val="00555461"/>
    <w:rsid w:val="0056447C"/>
    <w:rsid w:val="005F79B0"/>
    <w:rsid w:val="00625676"/>
    <w:rsid w:val="00651508"/>
    <w:rsid w:val="00657E61"/>
    <w:rsid w:val="006628B2"/>
    <w:rsid w:val="00685791"/>
    <w:rsid w:val="006C777B"/>
    <w:rsid w:val="006D431C"/>
    <w:rsid w:val="006E6A9A"/>
    <w:rsid w:val="006F7A6B"/>
    <w:rsid w:val="00705C6E"/>
    <w:rsid w:val="0072664D"/>
    <w:rsid w:val="00755DA1"/>
    <w:rsid w:val="00766231"/>
    <w:rsid w:val="007744E1"/>
    <w:rsid w:val="007A0936"/>
    <w:rsid w:val="007C3B20"/>
    <w:rsid w:val="007D42A0"/>
    <w:rsid w:val="008018D6"/>
    <w:rsid w:val="00810B82"/>
    <w:rsid w:val="00860079"/>
    <w:rsid w:val="008731AD"/>
    <w:rsid w:val="00880103"/>
    <w:rsid w:val="00884EC5"/>
    <w:rsid w:val="00891163"/>
    <w:rsid w:val="008D30B2"/>
    <w:rsid w:val="008D60B4"/>
    <w:rsid w:val="008F4BFC"/>
    <w:rsid w:val="009F638E"/>
    <w:rsid w:val="00A41211"/>
    <w:rsid w:val="00A45129"/>
    <w:rsid w:val="00A950E6"/>
    <w:rsid w:val="00A96296"/>
    <w:rsid w:val="00B137CA"/>
    <w:rsid w:val="00B326FE"/>
    <w:rsid w:val="00B90797"/>
    <w:rsid w:val="00C122C6"/>
    <w:rsid w:val="00C15AA6"/>
    <w:rsid w:val="00C25226"/>
    <w:rsid w:val="00C92916"/>
    <w:rsid w:val="00CC16F2"/>
    <w:rsid w:val="00CC5C16"/>
    <w:rsid w:val="00CD3E85"/>
    <w:rsid w:val="00CF7D7D"/>
    <w:rsid w:val="00D00C80"/>
    <w:rsid w:val="00DD2F89"/>
    <w:rsid w:val="00DF17FA"/>
    <w:rsid w:val="00E23AFF"/>
    <w:rsid w:val="00E2476B"/>
    <w:rsid w:val="00E42B2B"/>
    <w:rsid w:val="00E61F15"/>
    <w:rsid w:val="00E70434"/>
    <w:rsid w:val="00E737A9"/>
    <w:rsid w:val="00EA35D9"/>
    <w:rsid w:val="00EA528E"/>
    <w:rsid w:val="00EB25DF"/>
    <w:rsid w:val="00EF1E8E"/>
    <w:rsid w:val="00F2302F"/>
    <w:rsid w:val="00F33ECF"/>
    <w:rsid w:val="00F80B99"/>
    <w:rsid w:val="00FC6DD0"/>
    <w:rsid w:val="00FE2FBB"/>
    <w:rsid w:val="00FE3F21"/>
    <w:rsid w:val="00FE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BB5"/>
  <w15:chartTrackingRefBased/>
  <w15:docId w15:val="{D7779BA2-7911-4F83-8F21-078F395D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431C"/>
    <w:rPr>
      <w:sz w:val="16"/>
      <w:szCs w:val="16"/>
    </w:rPr>
  </w:style>
  <w:style w:type="paragraph" w:styleId="a4">
    <w:name w:val="annotation text"/>
    <w:basedOn w:val="a"/>
    <w:link w:val="a5"/>
    <w:uiPriority w:val="99"/>
    <w:semiHidden/>
    <w:unhideWhenUsed/>
    <w:rsid w:val="006D431C"/>
    <w:pPr>
      <w:spacing w:line="240" w:lineRule="auto"/>
    </w:pPr>
    <w:rPr>
      <w:sz w:val="20"/>
      <w:szCs w:val="20"/>
    </w:rPr>
  </w:style>
  <w:style w:type="character" w:customStyle="1" w:styleId="a5">
    <w:name w:val="Текст примечания Знак"/>
    <w:basedOn w:val="a0"/>
    <w:link w:val="a4"/>
    <w:uiPriority w:val="99"/>
    <w:semiHidden/>
    <w:rsid w:val="006D431C"/>
    <w:rPr>
      <w:sz w:val="20"/>
      <w:szCs w:val="20"/>
    </w:rPr>
  </w:style>
  <w:style w:type="paragraph" w:styleId="a6">
    <w:name w:val="annotation subject"/>
    <w:basedOn w:val="a4"/>
    <w:next w:val="a4"/>
    <w:link w:val="a7"/>
    <w:uiPriority w:val="99"/>
    <w:semiHidden/>
    <w:unhideWhenUsed/>
    <w:rsid w:val="006D431C"/>
    <w:rPr>
      <w:b/>
      <w:bCs/>
    </w:rPr>
  </w:style>
  <w:style w:type="character" w:customStyle="1" w:styleId="a7">
    <w:name w:val="Тема примечания Знак"/>
    <w:basedOn w:val="a5"/>
    <w:link w:val="a6"/>
    <w:uiPriority w:val="99"/>
    <w:semiHidden/>
    <w:rsid w:val="006D431C"/>
    <w:rPr>
      <w:b/>
      <w:bCs/>
      <w:sz w:val="20"/>
      <w:szCs w:val="20"/>
    </w:rPr>
  </w:style>
  <w:style w:type="character" w:styleId="a8">
    <w:name w:val="Hyperlink"/>
    <w:basedOn w:val="a0"/>
    <w:uiPriority w:val="99"/>
    <w:unhideWhenUsed/>
    <w:rsid w:val="00F33ECF"/>
    <w:rPr>
      <w:color w:val="0563C1" w:themeColor="hyperlink"/>
      <w:u w:val="single"/>
    </w:rPr>
  </w:style>
  <w:style w:type="table" w:styleId="a9">
    <w:name w:val="Table Grid"/>
    <w:basedOn w:val="a1"/>
    <w:uiPriority w:val="39"/>
    <w:rsid w:val="003E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37CA"/>
    <w:pPr>
      <w:ind w:left="720"/>
      <w:contextualSpacing/>
    </w:pPr>
  </w:style>
  <w:style w:type="paragraph" w:styleId="ab">
    <w:name w:val="Balloon Text"/>
    <w:basedOn w:val="a"/>
    <w:link w:val="ac"/>
    <w:uiPriority w:val="99"/>
    <w:semiHidden/>
    <w:unhideWhenUsed/>
    <w:rsid w:val="00F80B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0B99"/>
    <w:rPr>
      <w:rFonts w:ascii="Segoe UI" w:hAnsi="Segoe UI" w:cs="Segoe UI"/>
      <w:sz w:val="18"/>
      <w:szCs w:val="18"/>
    </w:rPr>
  </w:style>
  <w:style w:type="character" w:styleId="ad">
    <w:name w:val="Unresolved Mention"/>
    <w:basedOn w:val="a0"/>
    <w:uiPriority w:val="99"/>
    <w:semiHidden/>
    <w:unhideWhenUsed/>
    <w:rsid w:val="00860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11476">
      <w:bodyDiv w:val="1"/>
      <w:marLeft w:val="0"/>
      <w:marRight w:val="0"/>
      <w:marTop w:val="0"/>
      <w:marBottom w:val="0"/>
      <w:divBdr>
        <w:top w:val="none" w:sz="0" w:space="0" w:color="auto"/>
        <w:left w:val="none" w:sz="0" w:space="0" w:color="auto"/>
        <w:bottom w:val="none" w:sz="0" w:space="0" w:color="auto"/>
        <w:right w:val="none" w:sz="0" w:space="0" w:color="auto"/>
      </w:divBdr>
      <w:divsChild>
        <w:div w:id="1592348363">
          <w:marLeft w:val="0"/>
          <w:marRight w:val="0"/>
          <w:marTop w:val="0"/>
          <w:marBottom w:val="0"/>
          <w:divBdr>
            <w:top w:val="none" w:sz="0" w:space="0" w:color="auto"/>
            <w:left w:val="none" w:sz="0" w:space="0" w:color="auto"/>
            <w:bottom w:val="none" w:sz="0" w:space="0" w:color="auto"/>
            <w:right w:val="none" w:sz="0" w:space="0" w:color="auto"/>
          </w:divBdr>
          <w:divsChild>
            <w:div w:id="2003242885">
              <w:marLeft w:val="-225"/>
              <w:marRight w:val="-225"/>
              <w:marTop w:val="0"/>
              <w:marBottom w:val="0"/>
              <w:divBdr>
                <w:top w:val="none" w:sz="0" w:space="0" w:color="auto"/>
                <w:left w:val="none" w:sz="0" w:space="0" w:color="auto"/>
                <w:bottom w:val="none" w:sz="0" w:space="0" w:color="auto"/>
                <w:right w:val="none" w:sz="0" w:space="0" w:color="auto"/>
              </w:divBdr>
              <w:divsChild>
                <w:div w:id="1105882678">
                  <w:marLeft w:val="0"/>
                  <w:marRight w:val="0"/>
                  <w:marTop w:val="0"/>
                  <w:marBottom w:val="0"/>
                  <w:divBdr>
                    <w:top w:val="none" w:sz="0" w:space="0" w:color="auto"/>
                    <w:left w:val="none" w:sz="0" w:space="0" w:color="auto"/>
                    <w:bottom w:val="none" w:sz="0" w:space="0" w:color="auto"/>
                    <w:right w:val="none" w:sz="0" w:space="0" w:color="auto"/>
                  </w:divBdr>
                  <w:divsChild>
                    <w:div w:id="1416365698">
                      <w:marLeft w:val="0"/>
                      <w:marRight w:val="0"/>
                      <w:marTop w:val="0"/>
                      <w:marBottom w:val="0"/>
                      <w:divBdr>
                        <w:top w:val="none" w:sz="0" w:space="0" w:color="auto"/>
                        <w:left w:val="none" w:sz="0" w:space="0" w:color="auto"/>
                        <w:bottom w:val="none" w:sz="0" w:space="0" w:color="auto"/>
                        <w:right w:val="none" w:sz="0" w:space="0" w:color="auto"/>
                      </w:divBdr>
                    </w:div>
                  </w:divsChild>
                </w:div>
                <w:div w:id="1000079516">
                  <w:marLeft w:val="0"/>
                  <w:marRight w:val="0"/>
                  <w:marTop w:val="0"/>
                  <w:marBottom w:val="0"/>
                  <w:divBdr>
                    <w:top w:val="none" w:sz="0" w:space="0" w:color="auto"/>
                    <w:left w:val="none" w:sz="0" w:space="0" w:color="auto"/>
                    <w:bottom w:val="none" w:sz="0" w:space="0" w:color="auto"/>
                    <w:right w:val="none" w:sz="0" w:space="0" w:color="auto"/>
                  </w:divBdr>
                  <w:divsChild>
                    <w:div w:id="1608537235">
                      <w:marLeft w:val="-225"/>
                      <w:marRight w:val="-225"/>
                      <w:marTop w:val="0"/>
                      <w:marBottom w:val="0"/>
                      <w:divBdr>
                        <w:top w:val="none" w:sz="0" w:space="0" w:color="auto"/>
                        <w:left w:val="none" w:sz="0" w:space="0" w:color="auto"/>
                        <w:bottom w:val="none" w:sz="0" w:space="0" w:color="auto"/>
                        <w:right w:val="none" w:sz="0" w:space="0" w:color="auto"/>
                      </w:divBdr>
                      <w:divsChild>
                        <w:div w:id="1897357743">
                          <w:marLeft w:val="0"/>
                          <w:marRight w:val="0"/>
                          <w:marTop w:val="0"/>
                          <w:marBottom w:val="0"/>
                          <w:divBdr>
                            <w:top w:val="none" w:sz="0" w:space="0" w:color="auto"/>
                            <w:left w:val="none" w:sz="0" w:space="0" w:color="auto"/>
                            <w:bottom w:val="none" w:sz="0" w:space="0" w:color="auto"/>
                            <w:right w:val="none" w:sz="0" w:space="0" w:color="auto"/>
                          </w:divBdr>
                          <w:divsChild>
                            <w:div w:id="2122528861">
                              <w:marLeft w:val="0"/>
                              <w:marRight w:val="0"/>
                              <w:marTop w:val="0"/>
                              <w:marBottom w:val="0"/>
                              <w:divBdr>
                                <w:top w:val="none" w:sz="0" w:space="0" w:color="auto"/>
                                <w:left w:val="none" w:sz="0" w:space="0" w:color="auto"/>
                                <w:bottom w:val="none" w:sz="0" w:space="0" w:color="auto"/>
                                <w:right w:val="none" w:sz="0" w:space="0" w:color="auto"/>
                              </w:divBdr>
                              <w:divsChild>
                                <w:div w:id="809520507">
                                  <w:marLeft w:val="0"/>
                                  <w:marRight w:val="0"/>
                                  <w:marTop w:val="0"/>
                                  <w:marBottom w:val="0"/>
                                  <w:divBdr>
                                    <w:top w:val="none" w:sz="0" w:space="0" w:color="auto"/>
                                    <w:left w:val="none" w:sz="0" w:space="0" w:color="auto"/>
                                    <w:bottom w:val="none" w:sz="0" w:space="0" w:color="auto"/>
                                    <w:right w:val="none" w:sz="0" w:space="0" w:color="auto"/>
                                  </w:divBdr>
                                  <w:divsChild>
                                    <w:div w:id="871183889">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456025268">
                          <w:marLeft w:val="0"/>
                          <w:marRight w:val="0"/>
                          <w:marTop w:val="0"/>
                          <w:marBottom w:val="0"/>
                          <w:divBdr>
                            <w:top w:val="none" w:sz="0" w:space="0" w:color="auto"/>
                            <w:left w:val="none" w:sz="0" w:space="0" w:color="auto"/>
                            <w:bottom w:val="none" w:sz="0" w:space="0" w:color="auto"/>
                            <w:right w:val="none" w:sz="0" w:space="0" w:color="auto"/>
                          </w:divBdr>
                        </w:div>
                        <w:div w:id="1139104927">
                          <w:marLeft w:val="0"/>
                          <w:marRight w:val="0"/>
                          <w:marTop w:val="0"/>
                          <w:marBottom w:val="0"/>
                          <w:divBdr>
                            <w:top w:val="none" w:sz="0" w:space="0" w:color="auto"/>
                            <w:left w:val="none" w:sz="0" w:space="0" w:color="auto"/>
                            <w:bottom w:val="none" w:sz="0" w:space="0" w:color="auto"/>
                            <w:right w:val="none" w:sz="0" w:space="0" w:color="auto"/>
                          </w:divBdr>
                          <w:divsChild>
                            <w:div w:id="1439831363">
                              <w:marLeft w:val="0"/>
                              <w:marRight w:val="0"/>
                              <w:marTop w:val="0"/>
                              <w:marBottom w:val="0"/>
                              <w:divBdr>
                                <w:top w:val="none" w:sz="0" w:space="0" w:color="auto"/>
                                <w:left w:val="none" w:sz="0" w:space="0" w:color="auto"/>
                                <w:bottom w:val="none" w:sz="0" w:space="0" w:color="auto"/>
                                <w:right w:val="none" w:sz="0" w:space="0" w:color="auto"/>
                              </w:divBdr>
                              <w:divsChild>
                                <w:div w:id="19717406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8592">
          <w:marLeft w:val="0"/>
          <w:marRight w:val="0"/>
          <w:marTop w:val="0"/>
          <w:marBottom w:val="0"/>
          <w:divBdr>
            <w:top w:val="none" w:sz="0" w:space="0" w:color="auto"/>
            <w:left w:val="none" w:sz="0" w:space="0" w:color="auto"/>
            <w:bottom w:val="none" w:sz="0" w:space="0" w:color="auto"/>
            <w:right w:val="none" w:sz="0" w:space="0" w:color="auto"/>
          </w:divBdr>
          <w:divsChild>
            <w:div w:id="1875731124">
              <w:marLeft w:val="-225"/>
              <w:marRight w:val="-225"/>
              <w:marTop w:val="0"/>
              <w:marBottom w:val="0"/>
              <w:divBdr>
                <w:top w:val="none" w:sz="0" w:space="0" w:color="auto"/>
                <w:left w:val="none" w:sz="0" w:space="0" w:color="auto"/>
                <w:bottom w:val="none" w:sz="0" w:space="0" w:color="auto"/>
                <w:right w:val="none" w:sz="0" w:space="0" w:color="auto"/>
              </w:divBdr>
              <w:divsChild>
                <w:div w:id="1818257164">
                  <w:marLeft w:val="0"/>
                  <w:marRight w:val="0"/>
                  <w:marTop w:val="0"/>
                  <w:marBottom w:val="0"/>
                  <w:divBdr>
                    <w:top w:val="none" w:sz="0" w:space="0" w:color="auto"/>
                    <w:left w:val="none" w:sz="0" w:space="0" w:color="auto"/>
                    <w:bottom w:val="none" w:sz="0" w:space="0" w:color="auto"/>
                    <w:right w:val="none" w:sz="0" w:space="0" w:color="auto"/>
                  </w:divBdr>
                  <w:divsChild>
                    <w:div w:id="1727024843">
                      <w:marLeft w:val="0"/>
                      <w:marRight w:val="0"/>
                      <w:marTop w:val="0"/>
                      <w:marBottom w:val="180"/>
                      <w:divBdr>
                        <w:top w:val="none" w:sz="0" w:space="0" w:color="auto"/>
                        <w:left w:val="none" w:sz="0" w:space="0" w:color="auto"/>
                        <w:bottom w:val="none" w:sz="0" w:space="0" w:color="auto"/>
                        <w:right w:val="none" w:sz="0" w:space="0" w:color="auto"/>
                      </w:divBdr>
                    </w:div>
                    <w:div w:id="16112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125">
          <w:marLeft w:val="0"/>
          <w:marRight w:val="0"/>
          <w:marTop w:val="0"/>
          <w:marBottom w:val="0"/>
          <w:divBdr>
            <w:top w:val="none" w:sz="0" w:space="0" w:color="auto"/>
            <w:left w:val="none" w:sz="0" w:space="0" w:color="auto"/>
            <w:bottom w:val="none" w:sz="0" w:space="0" w:color="auto"/>
            <w:right w:val="none" w:sz="0" w:space="0" w:color="auto"/>
          </w:divBdr>
          <w:divsChild>
            <w:div w:id="1816337394">
              <w:marLeft w:val="-225"/>
              <w:marRight w:val="-225"/>
              <w:marTop w:val="0"/>
              <w:marBottom w:val="0"/>
              <w:divBdr>
                <w:top w:val="none" w:sz="0" w:space="0" w:color="auto"/>
                <w:left w:val="none" w:sz="0" w:space="0" w:color="auto"/>
                <w:bottom w:val="none" w:sz="0" w:space="0" w:color="auto"/>
                <w:right w:val="none" w:sz="0" w:space="0" w:color="auto"/>
              </w:divBdr>
              <w:divsChild>
                <w:div w:id="1180043123">
                  <w:marLeft w:val="0"/>
                  <w:marRight w:val="0"/>
                  <w:marTop w:val="0"/>
                  <w:marBottom w:val="0"/>
                  <w:divBdr>
                    <w:top w:val="none" w:sz="0" w:space="0" w:color="auto"/>
                    <w:left w:val="none" w:sz="0" w:space="0" w:color="auto"/>
                    <w:bottom w:val="none" w:sz="0" w:space="0" w:color="auto"/>
                    <w:right w:val="none" w:sz="0" w:space="0" w:color="auto"/>
                  </w:divBdr>
                  <w:divsChild>
                    <w:div w:id="474685440">
                      <w:marLeft w:val="0"/>
                      <w:marRight w:val="0"/>
                      <w:marTop w:val="0"/>
                      <w:marBottom w:val="0"/>
                      <w:divBdr>
                        <w:top w:val="none" w:sz="0" w:space="0" w:color="auto"/>
                        <w:left w:val="none" w:sz="0" w:space="0" w:color="auto"/>
                        <w:bottom w:val="none" w:sz="0" w:space="0" w:color="auto"/>
                        <w:right w:val="none" w:sz="0" w:space="0" w:color="auto"/>
                      </w:divBdr>
                    </w:div>
                    <w:div w:id="1738670988">
                      <w:marLeft w:val="-225"/>
                      <w:marRight w:val="-225"/>
                      <w:marTop w:val="0"/>
                      <w:marBottom w:val="0"/>
                      <w:divBdr>
                        <w:top w:val="none" w:sz="0" w:space="0" w:color="auto"/>
                        <w:left w:val="none" w:sz="0" w:space="0" w:color="auto"/>
                        <w:bottom w:val="none" w:sz="0" w:space="0" w:color="auto"/>
                        <w:right w:val="none" w:sz="0" w:space="0" w:color="auto"/>
                      </w:divBdr>
                      <w:divsChild>
                        <w:div w:id="779683818">
                          <w:marLeft w:val="0"/>
                          <w:marRight w:val="0"/>
                          <w:marTop w:val="0"/>
                          <w:marBottom w:val="0"/>
                          <w:divBdr>
                            <w:top w:val="none" w:sz="0" w:space="0" w:color="auto"/>
                            <w:left w:val="none" w:sz="0" w:space="0" w:color="auto"/>
                            <w:bottom w:val="none" w:sz="0" w:space="0" w:color="auto"/>
                            <w:right w:val="none" w:sz="0" w:space="0" w:color="auto"/>
                          </w:divBdr>
                        </w:div>
                        <w:div w:id="683822261">
                          <w:marLeft w:val="0"/>
                          <w:marRight w:val="0"/>
                          <w:marTop w:val="0"/>
                          <w:marBottom w:val="0"/>
                          <w:divBdr>
                            <w:top w:val="none" w:sz="0" w:space="0" w:color="auto"/>
                            <w:left w:val="none" w:sz="0" w:space="0" w:color="auto"/>
                            <w:bottom w:val="none" w:sz="0" w:space="0" w:color="auto"/>
                            <w:right w:val="none" w:sz="0" w:space="0" w:color="auto"/>
                          </w:divBdr>
                        </w:div>
                      </w:divsChild>
                    </w:div>
                    <w:div w:id="993874592">
                      <w:marLeft w:val="0"/>
                      <w:marRight w:val="0"/>
                      <w:marTop w:val="0"/>
                      <w:marBottom w:val="0"/>
                      <w:divBdr>
                        <w:top w:val="none" w:sz="0" w:space="0" w:color="auto"/>
                        <w:left w:val="none" w:sz="0" w:space="0" w:color="auto"/>
                        <w:bottom w:val="none" w:sz="0" w:space="0" w:color="auto"/>
                        <w:right w:val="none" w:sz="0" w:space="0" w:color="auto"/>
                      </w:divBdr>
                    </w:div>
                    <w:div w:id="1003701659">
                      <w:marLeft w:val="0"/>
                      <w:marRight w:val="0"/>
                      <w:marTop w:val="0"/>
                      <w:marBottom w:val="0"/>
                      <w:divBdr>
                        <w:top w:val="none" w:sz="0" w:space="0" w:color="auto"/>
                        <w:left w:val="none" w:sz="0" w:space="0" w:color="auto"/>
                        <w:bottom w:val="none" w:sz="0" w:space="0" w:color="auto"/>
                        <w:right w:val="none" w:sz="0" w:space="0" w:color="auto"/>
                      </w:divBdr>
                    </w:div>
                    <w:div w:id="1996303581">
                      <w:marLeft w:val="0"/>
                      <w:marRight w:val="0"/>
                      <w:marTop w:val="0"/>
                      <w:marBottom w:val="0"/>
                      <w:divBdr>
                        <w:top w:val="none" w:sz="0" w:space="0" w:color="auto"/>
                        <w:left w:val="none" w:sz="0" w:space="0" w:color="auto"/>
                        <w:bottom w:val="none" w:sz="0" w:space="0" w:color="auto"/>
                        <w:right w:val="none" w:sz="0" w:space="0" w:color="auto"/>
                      </w:divBdr>
                    </w:div>
                    <w:div w:id="515968252">
                      <w:marLeft w:val="0"/>
                      <w:marRight w:val="0"/>
                      <w:marTop w:val="0"/>
                      <w:marBottom w:val="0"/>
                      <w:divBdr>
                        <w:top w:val="none" w:sz="0" w:space="0" w:color="auto"/>
                        <w:left w:val="none" w:sz="0" w:space="0" w:color="auto"/>
                        <w:bottom w:val="none" w:sz="0" w:space="0" w:color="auto"/>
                        <w:right w:val="none" w:sz="0" w:space="0" w:color="auto"/>
                      </w:divBdr>
                    </w:div>
                    <w:div w:id="1648120337">
                      <w:marLeft w:val="0"/>
                      <w:marRight w:val="0"/>
                      <w:marTop w:val="0"/>
                      <w:marBottom w:val="0"/>
                      <w:divBdr>
                        <w:top w:val="none" w:sz="0" w:space="0" w:color="auto"/>
                        <w:left w:val="none" w:sz="0" w:space="0" w:color="auto"/>
                        <w:bottom w:val="none" w:sz="0" w:space="0" w:color="auto"/>
                        <w:right w:val="none" w:sz="0" w:space="0" w:color="auto"/>
                      </w:divBdr>
                    </w:div>
                    <w:div w:id="303656941">
                      <w:marLeft w:val="0"/>
                      <w:marRight w:val="0"/>
                      <w:marTop w:val="0"/>
                      <w:marBottom w:val="0"/>
                      <w:divBdr>
                        <w:top w:val="none" w:sz="0" w:space="0" w:color="auto"/>
                        <w:left w:val="none" w:sz="0" w:space="0" w:color="auto"/>
                        <w:bottom w:val="none" w:sz="0" w:space="0" w:color="auto"/>
                        <w:right w:val="none" w:sz="0" w:space="0" w:color="auto"/>
                      </w:divBdr>
                    </w:div>
                    <w:div w:id="1998681844">
                      <w:marLeft w:val="0"/>
                      <w:marRight w:val="0"/>
                      <w:marTop w:val="0"/>
                      <w:marBottom w:val="0"/>
                      <w:divBdr>
                        <w:top w:val="none" w:sz="0" w:space="0" w:color="auto"/>
                        <w:left w:val="none" w:sz="0" w:space="0" w:color="auto"/>
                        <w:bottom w:val="none" w:sz="0" w:space="0" w:color="auto"/>
                        <w:right w:val="none" w:sz="0" w:space="0" w:color="auto"/>
                      </w:divBdr>
                    </w:div>
                    <w:div w:id="659694166">
                      <w:marLeft w:val="0"/>
                      <w:marRight w:val="0"/>
                      <w:marTop w:val="0"/>
                      <w:marBottom w:val="0"/>
                      <w:divBdr>
                        <w:top w:val="none" w:sz="0" w:space="0" w:color="auto"/>
                        <w:left w:val="none" w:sz="0" w:space="0" w:color="auto"/>
                        <w:bottom w:val="none" w:sz="0" w:space="0" w:color="auto"/>
                        <w:right w:val="none" w:sz="0" w:space="0" w:color="auto"/>
                      </w:divBdr>
                    </w:div>
                  </w:divsChild>
                </w:div>
                <w:div w:id="541602762">
                  <w:marLeft w:val="0"/>
                  <w:marRight w:val="0"/>
                  <w:marTop w:val="0"/>
                  <w:marBottom w:val="0"/>
                  <w:divBdr>
                    <w:top w:val="none" w:sz="0" w:space="0" w:color="auto"/>
                    <w:left w:val="none" w:sz="0" w:space="0" w:color="auto"/>
                    <w:bottom w:val="none" w:sz="0" w:space="0" w:color="auto"/>
                    <w:right w:val="none" w:sz="0" w:space="0" w:color="auto"/>
                  </w:divBdr>
                  <w:divsChild>
                    <w:div w:id="26563433">
                      <w:marLeft w:val="0"/>
                      <w:marRight w:val="0"/>
                      <w:marTop w:val="0"/>
                      <w:marBottom w:val="750"/>
                      <w:divBdr>
                        <w:top w:val="none" w:sz="0" w:space="0" w:color="auto"/>
                        <w:left w:val="none" w:sz="0" w:space="0" w:color="auto"/>
                        <w:bottom w:val="none" w:sz="0" w:space="0" w:color="auto"/>
                        <w:right w:val="none" w:sz="0" w:space="0" w:color="auto"/>
                      </w:divBdr>
                      <w:divsChild>
                        <w:div w:id="1462190915">
                          <w:marLeft w:val="0"/>
                          <w:marRight w:val="0"/>
                          <w:marTop w:val="0"/>
                          <w:marBottom w:val="300"/>
                          <w:divBdr>
                            <w:top w:val="none" w:sz="0" w:space="0" w:color="auto"/>
                            <w:left w:val="none" w:sz="0" w:space="0" w:color="auto"/>
                            <w:bottom w:val="single" w:sz="6" w:space="8" w:color="E5E5E5"/>
                            <w:right w:val="none" w:sz="0" w:space="0" w:color="auto"/>
                          </w:divBdr>
                        </w:div>
                        <w:div w:id="184442179">
                          <w:marLeft w:val="0"/>
                          <w:marRight w:val="0"/>
                          <w:marTop w:val="0"/>
                          <w:marBottom w:val="180"/>
                          <w:divBdr>
                            <w:top w:val="none" w:sz="0" w:space="0" w:color="auto"/>
                            <w:left w:val="none" w:sz="0" w:space="0" w:color="auto"/>
                            <w:bottom w:val="none" w:sz="0" w:space="0" w:color="auto"/>
                            <w:right w:val="none" w:sz="0" w:space="0" w:color="auto"/>
                          </w:divBdr>
                        </w:div>
                      </w:divsChild>
                    </w:div>
                    <w:div w:id="3542373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16249944">
          <w:marLeft w:val="0"/>
          <w:marRight w:val="0"/>
          <w:marTop w:val="0"/>
          <w:marBottom w:val="0"/>
          <w:divBdr>
            <w:top w:val="none" w:sz="0" w:space="0" w:color="auto"/>
            <w:left w:val="none" w:sz="0" w:space="0" w:color="auto"/>
            <w:bottom w:val="none" w:sz="0" w:space="0" w:color="auto"/>
            <w:right w:val="none" w:sz="0" w:space="0" w:color="auto"/>
          </w:divBdr>
          <w:divsChild>
            <w:div w:id="385682362">
              <w:marLeft w:val="0"/>
              <w:marRight w:val="0"/>
              <w:marTop w:val="0"/>
              <w:marBottom w:val="0"/>
              <w:divBdr>
                <w:top w:val="none" w:sz="0" w:space="0" w:color="auto"/>
                <w:left w:val="none" w:sz="0" w:space="0" w:color="auto"/>
                <w:bottom w:val="none" w:sz="0" w:space="0" w:color="auto"/>
                <w:right w:val="none" w:sz="0" w:space="0" w:color="auto"/>
              </w:divBdr>
              <w:divsChild>
                <w:div w:id="1670253749">
                  <w:marLeft w:val="0"/>
                  <w:marRight w:val="0"/>
                  <w:marTop w:val="0"/>
                  <w:marBottom w:val="300"/>
                  <w:divBdr>
                    <w:top w:val="none" w:sz="0" w:space="0" w:color="auto"/>
                    <w:left w:val="none" w:sz="0" w:space="0" w:color="auto"/>
                    <w:bottom w:val="none" w:sz="0" w:space="0" w:color="auto"/>
                    <w:right w:val="none" w:sz="0" w:space="0" w:color="auto"/>
                  </w:divBdr>
                </w:div>
                <w:div w:id="378555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140306">
          <w:marLeft w:val="0"/>
          <w:marRight w:val="0"/>
          <w:marTop w:val="0"/>
          <w:marBottom w:val="0"/>
          <w:divBdr>
            <w:top w:val="none" w:sz="0" w:space="0" w:color="auto"/>
            <w:left w:val="none" w:sz="0" w:space="0" w:color="auto"/>
            <w:bottom w:val="none" w:sz="0" w:space="0" w:color="auto"/>
            <w:right w:val="none" w:sz="0" w:space="0" w:color="auto"/>
          </w:divBdr>
          <w:divsChild>
            <w:div w:id="81338056">
              <w:marLeft w:val="-225"/>
              <w:marRight w:val="-225"/>
              <w:marTop w:val="0"/>
              <w:marBottom w:val="0"/>
              <w:divBdr>
                <w:top w:val="none" w:sz="0" w:space="0" w:color="auto"/>
                <w:left w:val="none" w:sz="0" w:space="0" w:color="auto"/>
                <w:bottom w:val="none" w:sz="0" w:space="0" w:color="auto"/>
                <w:right w:val="none" w:sz="0" w:space="0" w:color="auto"/>
              </w:divBdr>
              <w:divsChild>
                <w:div w:id="908348623">
                  <w:marLeft w:val="0"/>
                  <w:marRight w:val="0"/>
                  <w:marTop w:val="0"/>
                  <w:marBottom w:val="0"/>
                  <w:divBdr>
                    <w:top w:val="none" w:sz="0" w:space="0" w:color="auto"/>
                    <w:left w:val="none" w:sz="0" w:space="0" w:color="auto"/>
                    <w:bottom w:val="none" w:sz="0" w:space="0" w:color="auto"/>
                    <w:right w:val="none" w:sz="0" w:space="0" w:color="auto"/>
                  </w:divBdr>
                </w:div>
                <w:div w:id="978652572">
                  <w:marLeft w:val="0"/>
                  <w:marRight w:val="0"/>
                  <w:marTop w:val="0"/>
                  <w:marBottom w:val="0"/>
                  <w:divBdr>
                    <w:top w:val="none" w:sz="0" w:space="0" w:color="auto"/>
                    <w:left w:val="none" w:sz="0" w:space="0" w:color="auto"/>
                    <w:bottom w:val="none" w:sz="0" w:space="0" w:color="auto"/>
                    <w:right w:val="none" w:sz="0" w:space="0" w:color="auto"/>
                  </w:divBdr>
                </w:div>
                <w:div w:id="9576000">
                  <w:marLeft w:val="0"/>
                  <w:marRight w:val="0"/>
                  <w:marTop w:val="0"/>
                  <w:marBottom w:val="0"/>
                  <w:divBdr>
                    <w:top w:val="none" w:sz="0" w:space="0" w:color="auto"/>
                    <w:left w:val="none" w:sz="0" w:space="0" w:color="auto"/>
                    <w:bottom w:val="none" w:sz="0" w:space="0" w:color="auto"/>
                    <w:right w:val="none" w:sz="0" w:space="0" w:color="auto"/>
                  </w:divBdr>
                  <w:divsChild>
                    <w:div w:id="424158024">
                      <w:marLeft w:val="0"/>
                      <w:marRight w:val="0"/>
                      <w:marTop w:val="0"/>
                      <w:marBottom w:val="0"/>
                      <w:divBdr>
                        <w:top w:val="none" w:sz="0" w:space="0" w:color="auto"/>
                        <w:left w:val="none" w:sz="0" w:space="0" w:color="auto"/>
                        <w:bottom w:val="none" w:sz="0" w:space="0" w:color="auto"/>
                        <w:right w:val="none" w:sz="0" w:space="0" w:color="auto"/>
                      </w:divBdr>
                      <w:divsChild>
                        <w:div w:id="229970055">
                          <w:marLeft w:val="-225"/>
                          <w:marRight w:val="-225"/>
                          <w:marTop w:val="0"/>
                          <w:marBottom w:val="0"/>
                          <w:divBdr>
                            <w:top w:val="none" w:sz="0" w:space="0" w:color="auto"/>
                            <w:left w:val="none" w:sz="0" w:space="0" w:color="auto"/>
                            <w:bottom w:val="none" w:sz="0" w:space="0" w:color="auto"/>
                            <w:right w:val="none" w:sz="0" w:space="0" w:color="auto"/>
                          </w:divBdr>
                          <w:divsChild>
                            <w:div w:id="544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mitrovka-otg.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7EF9-F2B9-4F00-84C3-2AD8507A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Чуй</dc:creator>
  <cp:keywords/>
  <dc:description/>
  <cp:lastModifiedBy>Александра</cp:lastModifiedBy>
  <cp:revision>3</cp:revision>
  <cp:lastPrinted>2025-04-15T10:12:00Z</cp:lastPrinted>
  <dcterms:created xsi:type="dcterms:W3CDTF">2025-04-11T08:42:00Z</dcterms:created>
  <dcterms:modified xsi:type="dcterms:W3CDTF">2025-04-15T10:14:00Z</dcterms:modified>
</cp:coreProperties>
</file>