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E9" w:rsidRPr="00C573B0" w:rsidRDefault="00593BE9" w:rsidP="00C573B0">
      <w:pPr>
        <w:widowControl w:val="0"/>
        <w:spacing w:after="0"/>
        <w:ind w:left="9214" w:right="-31"/>
        <w:rPr>
          <w:rFonts w:ascii="Times New Roman" w:hAnsi="Times New Roman"/>
          <w:sz w:val="24"/>
          <w:szCs w:val="24"/>
        </w:rPr>
      </w:pPr>
      <w:r w:rsidRPr="00C573B0">
        <w:rPr>
          <w:rFonts w:ascii="Times New Roman" w:hAnsi="Times New Roman"/>
          <w:sz w:val="24"/>
          <w:szCs w:val="24"/>
        </w:rPr>
        <w:t>Додаток 3</w:t>
      </w:r>
    </w:p>
    <w:p w:rsidR="00593BE9" w:rsidRDefault="00593BE9" w:rsidP="00C573B0">
      <w:pPr>
        <w:widowControl w:val="0"/>
        <w:spacing w:after="0"/>
        <w:ind w:left="9214" w:right="-1"/>
        <w:jc w:val="both"/>
        <w:rPr>
          <w:rFonts w:ascii="Times New Roman" w:hAnsi="Times New Roman"/>
          <w:sz w:val="24"/>
          <w:szCs w:val="24"/>
        </w:rPr>
      </w:pPr>
      <w:r w:rsidRPr="00C573B0">
        <w:rPr>
          <w:rFonts w:ascii="Times New Roman" w:hAnsi="Times New Roman"/>
          <w:sz w:val="24"/>
          <w:szCs w:val="24"/>
        </w:rPr>
        <w:t xml:space="preserve">до Програми “Безпечне село” Дмитрівської сільської територіальної громади на 2026-2030 роки, затвердженої рішенням Дмитрівської сільської ради від   </w:t>
      </w:r>
      <w:r>
        <w:rPr>
          <w:rFonts w:ascii="Times New Roman" w:hAnsi="Times New Roman"/>
          <w:sz w:val="24"/>
          <w:szCs w:val="24"/>
        </w:rPr>
        <w:t>19</w:t>
      </w:r>
      <w:r w:rsidRPr="00C573B0">
        <w:rPr>
          <w:rFonts w:ascii="Times New Roman" w:hAnsi="Times New Roman"/>
          <w:sz w:val="24"/>
          <w:szCs w:val="24"/>
        </w:rPr>
        <w:t xml:space="preserve"> грудня 2025 року №</w:t>
      </w:r>
      <w:r>
        <w:rPr>
          <w:rFonts w:ascii="Times New Roman" w:hAnsi="Times New Roman"/>
          <w:sz w:val="24"/>
          <w:szCs w:val="24"/>
        </w:rPr>
        <w:t xml:space="preserve"> 3492</w:t>
      </w:r>
    </w:p>
    <w:p w:rsidR="00593BE9" w:rsidRDefault="00593BE9" w:rsidP="00C573B0">
      <w:pPr>
        <w:widowControl w:val="0"/>
        <w:spacing w:after="0"/>
        <w:ind w:left="9214" w:right="-1"/>
        <w:jc w:val="both"/>
        <w:rPr>
          <w:rFonts w:ascii="Times New Roman" w:hAnsi="Times New Roman"/>
          <w:sz w:val="24"/>
          <w:szCs w:val="24"/>
        </w:rPr>
      </w:pPr>
      <w:r w:rsidRPr="00467F0C">
        <w:rPr>
          <w:rFonts w:ascii="Times New Roman" w:hAnsi="Times New Roman"/>
          <w:sz w:val="24"/>
          <w:szCs w:val="24"/>
        </w:rPr>
        <w:t>(в редакції рішення Дмитрівської сільської ради</w:t>
      </w:r>
    </w:p>
    <w:p w:rsidR="00593BE9" w:rsidRDefault="00593BE9" w:rsidP="00C573B0">
      <w:pPr>
        <w:widowControl w:val="0"/>
        <w:spacing w:after="0"/>
        <w:ind w:left="9214" w:right="-1"/>
        <w:jc w:val="both"/>
        <w:rPr>
          <w:rFonts w:ascii="Times New Roman" w:hAnsi="Times New Roman"/>
          <w:sz w:val="24"/>
          <w:szCs w:val="24"/>
        </w:rPr>
      </w:pPr>
      <w:r w:rsidRPr="00467F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467F0C">
        <w:rPr>
          <w:rFonts w:ascii="Times New Roman" w:hAnsi="Times New Roman"/>
          <w:sz w:val="24"/>
          <w:szCs w:val="24"/>
        </w:rPr>
        <w:t>ід</w:t>
      </w:r>
      <w:r>
        <w:rPr>
          <w:rFonts w:ascii="Times New Roman" w:hAnsi="Times New Roman"/>
          <w:sz w:val="24"/>
          <w:szCs w:val="24"/>
        </w:rPr>
        <w:t xml:space="preserve"> 28 трав</w:t>
      </w:r>
      <w:r w:rsidRPr="00467F0C">
        <w:rPr>
          <w:rFonts w:ascii="Times New Roman" w:hAnsi="Times New Roman"/>
          <w:sz w:val="24"/>
          <w:szCs w:val="24"/>
        </w:rPr>
        <w:t>ня 202</w:t>
      </w:r>
      <w:r>
        <w:rPr>
          <w:rFonts w:ascii="Times New Roman" w:hAnsi="Times New Roman"/>
          <w:sz w:val="24"/>
          <w:szCs w:val="24"/>
        </w:rPr>
        <w:t>6</w:t>
      </w:r>
      <w:r w:rsidRPr="00467F0C">
        <w:rPr>
          <w:rFonts w:ascii="Times New Roman" w:hAnsi="Times New Roman"/>
          <w:sz w:val="24"/>
          <w:szCs w:val="24"/>
        </w:rPr>
        <w:t xml:space="preserve"> року №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3744</w:t>
      </w:r>
      <w:r w:rsidRPr="00467F0C">
        <w:rPr>
          <w:rFonts w:ascii="Times New Roman" w:hAnsi="Times New Roman"/>
          <w:sz w:val="24"/>
          <w:szCs w:val="24"/>
        </w:rPr>
        <w:t>)</w:t>
      </w:r>
    </w:p>
    <w:p w:rsidR="00593BE9" w:rsidRPr="00C573B0" w:rsidRDefault="00593BE9" w:rsidP="00C573B0">
      <w:pPr>
        <w:widowControl w:val="0"/>
        <w:spacing w:after="0"/>
        <w:ind w:left="9781" w:right="-31"/>
        <w:jc w:val="center"/>
        <w:rPr>
          <w:rFonts w:ascii="Times New Roman" w:hAnsi="Times New Roman"/>
          <w:sz w:val="24"/>
          <w:szCs w:val="24"/>
        </w:rPr>
      </w:pPr>
    </w:p>
    <w:p w:rsidR="00593BE9" w:rsidRPr="00C573B0" w:rsidRDefault="00593BE9" w:rsidP="00C573B0">
      <w:pPr>
        <w:spacing w:after="0" w:line="240" w:lineRule="auto"/>
        <w:ind w:left="127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573B0">
        <w:rPr>
          <w:rFonts w:ascii="Times New Roman" w:hAnsi="Times New Roman"/>
          <w:b/>
          <w:sz w:val="28"/>
          <w:szCs w:val="28"/>
          <w:lang w:eastAsia="ru-RU"/>
        </w:rPr>
        <w:t xml:space="preserve">Напрямки діяльності  та заходи  Програми “Безпечне село” Дмитрівської сільської </w:t>
      </w:r>
    </w:p>
    <w:p w:rsidR="00593BE9" w:rsidRPr="00C573B0" w:rsidRDefault="00593BE9" w:rsidP="00C573B0">
      <w:pPr>
        <w:spacing w:after="0" w:line="240" w:lineRule="auto"/>
        <w:ind w:left="127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573B0">
        <w:rPr>
          <w:rFonts w:ascii="Times New Roman" w:hAnsi="Times New Roman"/>
          <w:b/>
          <w:sz w:val="28"/>
          <w:szCs w:val="28"/>
          <w:lang w:eastAsia="ru-RU"/>
        </w:rPr>
        <w:t>територіальної громади на 2026-2030 роки</w:t>
      </w:r>
    </w:p>
    <w:tbl>
      <w:tblPr>
        <w:tblW w:w="16018" w:type="dxa"/>
        <w:tblInd w:w="-459" w:type="dxa"/>
        <w:tblLayout w:type="fixed"/>
        <w:tblCellMar>
          <w:top w:w="7" w:type="dxa"/>
          <w:right w:w="53" w:type="dxa"/>
        </w:tblCellMar>
        <w:tblLook w:val="00A0"/>
      </w:tblPr>
      <w:tblGrid>
        <w:gridCol w:w="486"/>
        <w:gridCol w:w="1641"/>
        <w:gridCol w:w="1984"/>
        <w:gridCol w:w="1276"/>
        <w:gridCol w:w="2126"/>
        <w:gridCol w:w="1559"/>
        <w:gridCol w:w="993"/>
        <w:gridCol w:w="708"/>
        <w:gridCol w:w="709"/>
        <w:gridCol w:w="709"/>
        <w:gridCol w:w="709"/>
        <w:gridCol w:w="708"/>
        <w:gridCol w:w="2410"/>
      </w:tblGrid>
      <w:tr w:rsidR="00593BE9" w:rsidRPr="00E6573C" w:rsidTr="007B1EC5">
        <w:trPr>
          <w:trHeight w:val="66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13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№ </w:t>
            </w:r>
          </w:p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п/п 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3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Назва напрямку діяльності </w:t>
            </w:r>
          </w:p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(пріоритетні напрямки)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Перелік заходів програми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Строк виконання програми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Відповідальний виконавець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Джерела фінансування 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Орієнтовні  щорічні обсяги фінансування (вартість), тис. грн.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Очікуваний результат </w:t>
            </w:r>
          </w:p>
        </w:tc>
      </w:tr>
      <w:tr w:rsidR="00593BE9" w:rsidRPr="00E6573C" w:rsidTr="002A3440">
        <w:trPr>
          <w:trHeight w:val="211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>Всього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>2030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7B1EC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ED3A92" w:rsidRDefault="00593BE9" w:rsidP="00C573B0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3A92">
              <w:rPr>
                <w:rFonts w:ascii="Times New Roman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45" w:line="240" w:lineRule="auto"/>
              <w:ind w:right="53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Покращення умов роботи поліцейських офіцерів громади </w:t>
            </w:r>
          </w:p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Дмитрівської СТГ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1. Придбання паливно-мастильних матеріалів для автомобілів, які закріплені за поліцейськими офіцерами громади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 xml:space="preserve">2026-2030 роки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Відділ поліції №1 (м. Знам’янка) Кропивницького РУП ГУНП в Кіровоградській області , виконавчий комітет Дмитрівської сільської ради, відділ містобудування, архітектури, житлово-комунального господарства, благоустрою та цивільного захисту Дмитрівської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 xml:space="preserve">Бюджет Дмитрівської сільської територіальної громади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В межах затвердженого кошторисного призначення на відповідний бюджетний рік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 xml:space="preserve">Забезпечення умов для ефективного виконання своїх обов’язків поліцейськими офіцерами  поліції відділу поліції №1 (м.Знам’янка) Кропивницького районного управління поліції Головного управління  Національної поліції в Кіровоградській області, які закріплені за  Дмитрівською СТГ </w:t>
            </w:r>
          </w:p>
        </w:tc>
      </w:tr>
      <w:tr w:rsidR="00593BE9" w:rsidRPr="00E6573C" w:rsidTr="007B1EC5">
        <w:trPr>
          <w:trHeight w:val="6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45" w:line="240" w:lineRule="auto"/>
              <w:ind w:right="5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Інші джерела фінансування, не заборонені законо-давством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7B1EC5">
        <w:trPr>
          <w:trHeight w:val="90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2. Проведення оплати послуг за проведення поточного ремонту та технічне обслуговування транспортних засобів, які закріплені за поліцейськими офіцерами громади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 xml:space="preserve">2026-2030 роки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 xml:space="preserve">Бюджет Дмитрівської сільської територіальної громади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6C5C4A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C573B0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6C5C4A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C573B0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В межах затвердженого кошторисного призначення на відповідний бюджетний рік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7B1EC5">
        <w:trPr>
          <w:trHeight w:val="131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Інші джерела фінансування, не заборонені законо-давством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7B1EC5">
        <w:trPr>
          <w:trHeight w:val="2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 xml:space="preserve">3. Придбання канцтоварів та паперу А4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 xml:space="preserve">2026-2030 роки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Бюджет Дмитрівської сільської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 xml:space="preserve">-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В межах затвердженого кошторисного призначення на відповідний бюджетний рік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7B1EC5">
        <w:trPr>
          <w:trHeight w:val="5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Інші джерела фінансування, не заборонені законо-давством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7B1EC5">
        <w:trPr>
          <w:trHeight w:val="127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4. Придбання автозапчастин та шин для службового автотранспорту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 xml:space="preserve">2026-2030 роки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Бюджет Дмитрівської сільської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В межах затвердженого кошторисного призначення на відповідний бюджетний рік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2A3440">
        <w:trPr>
          <w:trHeight w:val="3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Інші джерела фінансування, не заборонені законо-давством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2A3440">
        <w:trPr>
          <w:trHeight w:val="127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5. Оплата послуг зі страхування транспортних засобів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2026-2030 роки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Бюджет Дмитрівської сільської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В межах затвердженого кошторисного призначення на відповідний бюджетний рік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2A3440">
        <w:trPr>
          <w:trHeight w:val="45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Інші джерела фінансування, не заборонені законо-давством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C573B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164871">
        <w:trPr>
          <w:trHeight w:val="45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2A3440" w:rsidRDefault="00593BE9" w:rsidP="002A344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A3440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2A3440" w:rsidRDefault="00593BE9" w:rsidP="002A344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A3440">
              <w:rPr>
                <w:rFonts w:ascii="Times New Roman" w:hAnsi="Times New Roman"/>
                <w:b/>
                <w:lang w:eastAsia="ru-RU"/>
              </w:rPr>
              <w:t>Своєчасне реагування на надзвичайні події та покращення ефективності роботи поліцейських офіцерів Дмитрівської СТГ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2A3440" w:rsidRDefault="00593BE9" w:rsidP="00B9255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6. Придбання квадрокоптера, оснащеного тепловізійною камерою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 xml:space="preserve">2026-2030 роки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Відділ поліції №1 (м. Знам’янка) Кропивницького РУП ГУНП в Кіровоградській області , виконавчий комітет Дмитрівської сільської ради, відділ містобудування, архітектури, житлово-комунального господарства, благоустрою та цивільного захисту Дмитрівської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Бюджет Дмитрівської сільської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200</w:t>
            </w:r>
            <w:r w:rsidRPr="00C573B0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200</w:t>
            </w:r>
            <w:r w:rsidRPr="00C573B0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В межах затвердженого кошторисного призначення на відповідний бюджетний рік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ED3A92" w:rsidRDefault="00593BE9" w:rsidP="002A34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Підвищення рівня безпеки мешканці громади, своєчасне реагування на надзвичайні ситуації</w:t>
            </w:r>
          </w:p>
        </w:tc>
      </w:tr>
      <w:tr w:rsidR="00593BE9" w:rsidRPr="00E6573C" w:rsidTr="00164871">
        <w:trPr>
          <w:trHeight w:val="45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Default="00593BE9" w:rsidP="002A34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2A3440" w:rsidRDefault="00593BE9" w:rsidP="002A344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Default="00593BE9" w:rsidP="002A34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Інші джерела фінансування, не заборонені законо-давством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after="0" w:line="240" w:lineRule="auto"/>
              <w:ind w:right="104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E9" w:rsidRPr="00C573B0" w:rsidRDefault="00593BE9" w:rsidP="002A34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3BE9" w:rsidRPr="00E6573C" w:rsidTr="007B1EC5">
        <w:trPr>
          <w:trHeight w:val="358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E9" w:rsidRPr="00C573B0" w:rsidRDefault="00593BE9" w:rsidP="002A3440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Всього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E9" w:rsidRPr="00C573B0" w:rsidRDefault="00593BE9" w:rsidP="006C5C4A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  <w:r w:rsidRPr="00C573B0">
              <w:rPr>
                <w:rFonts w:ascii="Times New Roman" w:hAnsi="Times New Roman"/>
                <w:b/>
                <w:lang w:eastAsia="ru-RU"/>
              </w:rPr>
              <w:t>05,0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E9" w:rsidRPr="00C573B0" w:rsidRDefault="00593BE9" w:rsidP="006C5C4A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  <w:r w:rsidRPr="00C573B0">
              <w:rPr>
                <w:rFonts w:ascii="Times New Roman" w:hAnsi="Times New Roman"/>
                <w:b/>
                <w:lang w:eastAsia="ru-RU"/>
              </w:rPr>
              <w:t>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E9" w:rsidRPr="00C573B0" w:rsidRDefault="00593BE9" w:rsidP="002A344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E9" w:rsidRPr="00C573B0" w:rsidRDefault="00593BE9" w:rsidP="002A3440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E9" w:rsidRPr="00C573B0" w:rsidRDefault="00593BE9" w:rsidP="002A34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E9" w:rsidRPr="00C573B0" w:rsidRDefault="00593BE9" w:rsidP="002A34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E9" w:rsidRPr="00C573B0" w:rsidRDefault="00593BE9" w:rsidP="002A34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73B0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</w:tr>
    </w:tbl>
    <w:p w:rsidR="00593BE9" w:rsidRDefault="00593BE9" w:rsidP="00C573B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93BE9" w:rsidRDefault="00593BE9" w:rsidP="00C573B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93BE9" w:rsidRDefault="00593BE9" w:rsidP="00C573B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93BE9" w:rsidRPr="00C573B0" w:rsidRDefault="00593BE9" w:rsidP="00C573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573B0">
        <w:rPr>
          <w:rFonts w:ascii="Times New Roman" w:hAnsi="Times New Roman"/>
          <w:sz w:val="20"/>
          <w:szCs w:val="20"/>
          <w:lang w:eastAsia="ru-RU"/>
        </w:rPr>
        <w:t>____________________________________</w:t>
      </w:r>
    </w:p>
    <w:p w:rsidR="00593BE9" w:rsidRDefault="00593BE9"/>
    <w:sectPr w:rsidR="00593BE9" w:rsidSect="00BD2174">
      <w:headerReference w:type="even" r:id="rId6"/>
      <w:headerReference w:type="default" r:id="rId7"/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BE9" w:rsidRDefault="00593BE9">
      <w:r>
        <w:separator/>
      </w:r>
    </w:p>
  </w:endnote>
  <w:endnote w:type="continuationSeparator" w:id="0">
    <w:p w:rsidR="00593BE9" w:rsidRDefault="00593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BE9" w:rsidRDefault="00593BE9">
      <w:r>
        <w:separator/>
      </w:r>
    </w:p>
  </w:footnote>
  <w:footnote w:type="continuationSeparator" w:id="0">
    <w:p w:rsidR="00593BE9" w:rsidRDefault="00593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E9" w:rsidRDefault="00593BE9" w:rsidP="005239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3BE9" w:rsidRDefault="00593B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E9" w:rsidRDefault="00593BE9" w:rsidP="005239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93BE9" w:rsidRDefault="00593B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48B"/>
    <w:rsid w:val="001407E4"/>
    <w:rsid w:val="00164871"/>
    <w:rsid w:val="00181E44"/>
    <w:rsid w:val="002A3440"/>
    <w:rsid w:val="002E1BBE"/>
    <w:rsid w:val="003006D2"/>
    <w:rsid w:val="00365644"/>
    <w:rsid w:val="00374665"/>
    <w:rsid w:val="004664CF"/>
    <w:rsid w:val="00467F0C"/>
    <w:rsid w:val="00482DF6"/>
    <w:rsid w:val="00523976"/>
    <w:rsid w:val="00593BE9"/>
    <w:rsid w:val="005F4660"/>
    <w:rsid w:val="006C5C4A"/>
    <w:rsid w:val="006F3752"/>
    <w:rsid w:val="007B1EC5"/>
    <w:rsid w:val="00B7189B"/>
    <w:rsid w:val="00B92557"/>
    <w:rsid w:val="00BD2174"/>
    <w:rsid w:val="00C21B19"/>
    <w:rsid w:val="00C573B0"/>
    <w:rsid w:val="00C7248B"/>
    <w:rsid w:val="00D60F23"/>
    <w:rsid w:val="00DE4C6E"/>
    <w:rsid w:val="00E17BE5"/>
    <w:rsid w:val="00E6573C"/>
    <w:rsid w:val="00ED3A92"/>
    <w:rsid w:val="00FC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9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2174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val="uk-UA" w:eastAsia="en-US"/>
    </w:rPr>
  </w:style>
  <w:style w:type="character" w:styleId="PageNumber">
    <w:name w:val="page number"/>
    <w:basedOn w:val="DefaultParagraphFont"/>
    <w:uiPriority w:val="99"/>
    <w:rsid w:val="00BD21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3</Pages>
  <Words>556</Words>
  <Characters>3170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14</cp:revision>
  <dcterms:created xsi:type="dcterms:W3CDTF">2025-12-15T09:22:00Z</dcterms:created>
  <dcterms:modified xsi:type="dcterms:W3CDTF">2026-06-01T07:09:00Z</dcterms:modified>
</cp:coreProperties>
</file>